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2B1" w:rsidRPr="00C14B79" w:rsidRDefault="003B72B1" w:rsidP="003B72B1">
      <w:pPr>
        <w:suppressAutoHyphens/>
        <w:jc w:val="center"/>
        <w:rPr>
          <w:rFonts w:ascii="Times New Roman" w:hAnsi="Times New Roman"/>
          <w:b/>
          <w:sz w:val="22"/>
          <w:szCs w:val="20"/>
          <w:lang w:val="en-GB" w:eastAsia="en-US"/>
        </w:rPr>
      </w:pPr>
      <w:r w:rsidRPr="00C14B79">
        <w:rPr>
          <w:rFonts w:ascii="Times New Roman" w:hAnsi="Times New Roman"/>
          <w:b/>
          <w:sz w:val="22"/>
          <w:szCs w:val="20"/>
          <w:lang w:val="en-GB" w:eastAsia="en-US"/>
        </w:rPr>
        <w:t>SCATTEROMETER WINDS FOR MESOSCALE DYNAMICS</w:t>
      </w:r>
    </w:p>
    <w:p w:rsidR="003B72B1" w:rsidRPr="00C14B79" w:rsidRDefault="003B72B1" w:rsidP="003B72B1">
      <w:pPr>
        <w:suppressAutoHyphens/>
        <w:jc w:val="center"/>
        <w:rPr>
          <w:rFonts w:ascii="Times New Roman" w:hAnsi="Times New Roman"/>
          <w:sz w:val="22"/>
          <w:szCs w:val="20"/>
          <w:lang w:val="en-GB" w:eastAsia="en-US"/>
        </w:rPr>
      </w:pPr>
    </w:p>
    <w:p w:rsidR="003B72B1" w:rsidRPr="00006C12" w:rsidRDefault="003B72B1" w:rsidP="003B72B1">
      <w:pPr>
        <w:suppressAutoHyphens/>
        <w:jc w:val="center"/>
        <w:rPr>
          <w:rFonts w:ascii="Times New Roman" w:hAnsi="Times New Roman"/>
          <w:sz w:val="22"/>
          <w:szCs w:val="20"/>
          <w:lang w:val="en-GB" w:eastAsia="en-US"/>
        </w:rPr>
      </w:pPr>
      <w:hyperlink r:id="rId5" w:history="1">
        <w:r w:rsidRPr="002B7182">
          <w:rPr>
            <w:rStyle w:val="Llink"/>
            <w:rFonts w:ascii="Times New Roman" w:hAnsi="Times New Roman"/>
            <w:sz w:val="22"/>
            <w:szCs w:val="20"/>
            <w:lang w:val="en-GB" w:eastAsia="en-US"/>
          </w:rPr>
          <w:t>Ad.Stoffelen@knmi.nl</w:t>
        </w:r>
      </w:hyperlink>
      <w:r w:rsidRPr="00006C12">
        <w:rPr>
          <w:rFonts w:ascii="Times New Roman" w:hAnsi="Times New Roman"/>
          <w:sz w:val="22"/>
          <w:szCs w:val="20"/>
          <w:lang w:val="en-GB" w:eastAsia="en-US"/>
        </w:rPr>
        <w:t xml:space="preserve">, Anton </w:t>
      </w:r>
      <w:proofErr w:type="spellStart"/>
      <w:r w:rsidRPr="00006C12">
        <w:rPr>
          <w:rFonts w:ascii="Times New Roman" w:hAnsi="Times New Roman"/>
          <w:sz w:val="22"/>
          <w:szCs w:val="20"/>
          <w:lang w:val="en-GB" w:eastAsia="en-US"/>
        </w:rPr>
        <w:t>Verhoef</w:t>
      </w:r>
      <w:proofErr w:type="spellEnd"/>
      <w:r w:rsidRPr="00006C12">
        <w:rPr>
          <w:rFonts w:ascii="Times New Roman" w:hAnsi="Times New Roman"/>
          <w:sz w:val="22"/>
          <w:szCs w:val="20"/>
          <w:lang w:val="en-GB" w:eastAsia="en-US"/>
        </w:rPr>
        <w:t xml:space="preserve">, </w:t>
      </w:r>
      <w:proofErr w:type="spellStart"/>
      <w:r w:rsidRPr="00006C12">
        <w:rPr>
          <w:rFonts w:ascii="Times New Roman" w:hAnsi="Times New Roman"/>
          <w:sz w:val="22"/>
          <w:szCs w:val="20"/>
          <w:lang w:val="en-GB" w:eastAsia="en-US"/>
        </w:rPr>
        <w:t>Wenming</w:t>
      </w:r>
      <w:proofErr w:type="spellEnd"/>
      <w:r w:rsidRPr="00006C12">
        <w:rPr>
          <w:rFonts w:ascii="Times New Roman" w:hAnsi="Times New Roman"/>
          <w:sz w:val="22"/>
          <w:szCs w:val="20"/>
          <w:lang w:val="en-GB" w:eastAsia="en-US"/>
        </w:rPr>
        <w:t xml:space="preserve"> Lin</w:t>
      </w:r>
      <w:r>
        <w:rPr>
          <w:rFonts w:ascii="Times New Roman" w:hAnsi="Times New Roman"/>
          <w:sz w:val="22"/>
          <w:szCs w:val="20"/>
          <w:lang w:val="en-GB" w:eastAsia="en-US"/>
        </w:rPr>
        <w:t>*</w:t>
      </w:r>
      <w:r w:rsidRPr="00006C12">
        <w:rPr>
          <w:rFonts w:ascii="Times New Roman" w:hAnsi="Times New Roman"/>
          <w:sz w:val="22"/>
          <w:szCs w:val="20"/>
          <w:lang w:val="en-GB" w:eastAsia="en-US"/>
        </w:rPr>
        <w:t>, Marcos Portabella</w:t>
      </w:r>
      <w:r>
        <w:rPr>
          <w:rFonts w:ascii="Times New Roman" w:hAnsi="Times New Roman"/>
          <w:sz w:val="22"/>
          <w:szCs w:val="20"/>
          <w:lang w:val="en-GB" w:eastAsia="en-US"/>
        </w:rPr>
        <w:t>*</w:t>
      </w:r>
      <w:r w:rsidRPr="00006C12">
        <w:rPr>
          <w:rFonts w:ascii="Times New Roman" w:hAnsi="Times New Roman"/>
          <w:sz w:val="22"/>
          <w:szCs w:val="20"/>
          <w:lang w:val="en-GB" w:eastAsia="en-US"/>
        </w:rPr>
        <w:t xml:space="preserve">, Patrick Bunn, </w:t>
      </w:r>
      <w:r>
        <w:rPr>
          <w:rFonts w:ascii="Times New Roman" w:hAnsi="Times New Roman"/>
          <w:sz w:val="22"/>
          <w:szCs w:val="20"/>
          <w:lang w:val="en-GB" w:eastAsia="en-US"/>
        </w:rPr>
        <w:br/>
      </w:r>
      <w:r w:rsidRPr="00006C12">
        <w:rPr>
          <w:rFonts w:ascii="Times New Roman" w:hAnsi="Times New Roman"/>
          <w:sz w:val="22"/>
          <w:szCs w:val="20"/>
          <w:lang w:val="en-GB" w:eastAsia="en-US"/>
        </w:rPr>
        <w:t xml:space="preserve">Jos de </w:t>
      </w:r>
      <w:proofErr w:type="spellStart"/>
      <w:r w:rsidRPr="00006C12">
        <w:rPr>
          <w:rFonts w:ascii="Times New Roman" w:hAnsi="Times New Roman"/>
          <w:sz w:val="22"/>
          <w:szCs w:val="20"/>
          <w:lang w:val="en-GB" w:eastAsia="en-US"/>
        </w:rPr>
        <w:t>Kloe</w:t>
      </w:r>
      <w:proofErr w:type="spellEnd"/>
      <w:r>
        <w:rPr>
          <w:rFonts w:ascii="Times New Roman" w:hAnsi="Times New Roman"/>
          <w:sz w:val="22"/>
          <w:szCs w:val="20"/>
          <w:lang w:val="en-GB" w:eastAsia="en-US"/>
        </w:rPr>
        <w:t>,</w:t>
      </w:r>
      <w:r w:rsidRPr="00006C12">
        <w:rPr>
          <w:rFonts w:ascii="Times New Roman" w:hAnsi="Times New Roman"/>
          <w:sz w:val="22"/>
          <w:szCs w:val="20"/>
          <w:lang w:val="en-GB" w:eastAsia="en-US"/>
        </w:rPr>
        <w:t xml:space="preserve"> </w:t>
      </w:r>
      <w:proofErr w:type="spellStart"/>
      <w:r w:rsidRPr="00006C12">
        <w:rPr>
          <w:rFonts w:ascii="Times New Roman" w:hAnsi="Times New Roman"/>
          <w:sz w:val="22"/>
          <w:szCs w:val="20"/>
          <w:lang w:val="en-GB" w:eastAsia="en-US"/>
        </w:rPr>
        <w:t>Jur</w:t>
      </w:r>
      <w:proofErr w:type="spellEnd"/>
      <w:r w:rsidRPr="00006C12">
        <w:rPr>
          <w:rFonts w:ascii="Times New Roman" w:hAnsi="Times New Roman"/>
          <w:sz w:val="22"/>
          <w:szCs w:val="20"/>
          <w:lang w:val="en-GB" w:eastAsia="en-US"/>
        </w:rPr>
        <w:t xml:space="preserve"> </w:t>
      </w:r>
      <w:proofErr w:type="spellStart"/>
      <w:r w:rsidRPr="00006C12">
        <w:rPr>
          <w:rFonts w:ascii="Times New Roman" w:hAnsi="Times New Roman"/>
          <w:sz w:val="22"/>
          <w:szCs w:val="20"/>
          <w:lang w:val="en-GB" w:eastAsia="en-US"/>
        </w:rPr>
        <w:t>Vogelzang</w:t>
      </w:r>
      <w:proofErr w:type="spellEnd"/>
      <w:r w:rsidRPr="00006C12">
        <w:rPr>
          <w:rFonts w:ascii="Times New Roman" w:hAnsi="Times New Roman"/>
          <w:sz w:val="22"/>
          <w:szCs w:val="20"/>
          <w:lang w:val="en-GB" w:eastAsia="en-US"/>
        </w:rPr>
        <w:t>,</w:t>
      </w:r>
      <w:r>
        <w:rPr>
          <w:rFonts w:ascii="Times New Roman" w:hAnsi="Times New Roman"/>
          <w:sz w:val="22"/>
          <w:szCs w:val="20"/>
          <w:lang w:val="en-GB" w:eastAsia="en-US"/>
        </w:rPr>
        <w:t xml:space="preserve"> </w:t>
      </w:r>
      <w:proofErr w:type="spellStart"/>
      <w:r>
        <w:rPr>
          <w:rFonts w:ascii="Times New Roman" w:hAnsi="Times New Roman"/>
          <w:sz w:val="22"/>
          <w:szCs w:val="20"/>
          <w:lang w:val="en-GB" w:eastAsia="en-US"/>
        </w:rPr>
        <w:t>Jeroen</w:t>
      </w:r>
      <w:proofErr w:type="spellEnd"/>
      <w:r>
        <w:rPr>
          <w:rFonts w:ascii="Times New Roman" w:hAnsi="Times New Roman"/>
          <w:sz w:val="22"/>
          <w:szCs w:val="20"/>
          <w:lang w:val="en-GB" w:eastAsia="en-US"/>
        </w:rPr>
        <w:t xml:space="preserve"> </w:t>
      </w:r>
      <w:proofErr w:type="spellStart"/>
      <w:r>
        <w:rPr>
          <w:rFonts w:ascii="Times New Roman" w:hAnsi="Times New Roman"/>
          <w:sz w:val="22"/>
          <w:szCs w:val="20"/>
          <w:lang w:val="en-GB" w:eastAsia="en-US"/>
        </w:rPr>
        <w:t>Verspeek</w:t>
      </w:r>
      <w:proofErr w:type="spellEnd"/>
    </w:p>
    <w:p w:rsidR="003B72B1" w:rsidRPr="00006C12" w:rsidRDefault="003B72B1" w:rsidP="003B72B1">
      <w:pPr>
        <w:suppressAutoHyphens/>
        <w:jc w:val="center"/>
        <w:rPr>
          <w:rFonts w:ascii="Times New Roman" w:hAnsi="Times New Roman"/>
          <w:sz w:val="22"/>
          <w:szCs w:val="20"/>
          <w:lang w:val="en-GB" w:eastAsia="en-US"/>
        </w:rPr>
      </w:pPr>
    </w:p>
    <w:p w:rsidR="003B72B1" w:rsidRDefault="003B72B1" w:rsidP="003B72B1">
      <w:pPr>
        <w:suppressAutoHyphens/>
        <w:jc w:val="center"/>
        <w:rPr>
          <w:rFonts w:ascii="Times New Roman" w:hAnsi="Times New Roman"/>
          <w:sz w:val="22"/>
          <w:szCs w:val="20"/>
          <w:lang w:eastAsia="en-US"/>
        </w:rPr>
      </w:pPr>
      <w:r w:rsidRPr="00006C12">
        <w:rPr>
          <w:rFonts w:ascii="Times New Roman" w:hAnsi="Times New Roman"/>
          <w:sz w:val="22"/>
          <w:szCs w:val="20"/>
          <w:lang w:eastAsia="en-US"/>
        </w:rPr>
        <w:t>KNMI, de Bilt, the Netherlands</w:t>
      </w:r>
    </w:p>
    <w:p w:rsidR="003B72B1" w:rsidRPr="00006C12" w:rsidRDefault="003B72B1" w:rsidP="003B72B1">
      <w:pPr>
        <w:suppressAutoHyphens/>
        <w:jc w:val="center"/>
        <w:rPr>
          <w:rFonts w:ascii="Times New Roman" w:hAnsi="Times New Roman"/>
          <w:sz w:val="22"/>
          <w:szCs w:val="20"/>
          <w:lang w:eastAsia="en-US"/>
        </w:rPr>
      </w:pPr>
      <w:r>
        <w:rPr>
          <w:rFonts w:ascii="Times New Roman" w:hAnsi="Times New Roman"/>
          <w:sz w:val="22"/>
          <w:szCs w:val="20"/>
          <w:lang w:eastAsia="en-US"/>
        </w:rPr>
        <w:t>*CSIC, Barcelona, Spain</w:t>
      </w:r>
    </w:p>
    <w:p w:rsidR="003B72B1" w:rsidRPr="00006C12" w:rsidRDefault="003B72B1" w:rsidP="003B72B1">
      <w:pPr>
        <w:suppressAutoHyphens/>
        <w:rPr>
          <w:rFonts w:ascii="Times New Roman" w:hAnsi="Times New Roman"/>
          <w:sz w:val="22"/>
          <w:szCs w:val="20"/>
          <w:lang w:eastAsia="en-US"/>
        </w:rPr>
      </w:pPr>
    </w:p>
    <w:p w:rsidR="003B72B1" w:rsidRPr="00006C12" w:rsidRDefault="003B72B1" w:rsidP="003B72B1">
      <w:pPr>
        <w:suppressAutoHyphens/>
        <w:rPr>
          <w:rFonts w:ascii="Times New Roman" w:hAnsi="Times New Roman"/>
          <w:sz w:val="20"/>
          <w:szCs w:val="20"/>
          <w:lang w:eastAsia="en-US"/>
        </w:rPr>
      </w:pPr>
    </w:p>
    <w:p w:rsidR="003B72B1" w:rsidRPr="00C14B79" w:rsidRDefault="003B72B1" w:rsidP="003B72B1">
      <w:pPr>
        <w:suppressAutoHyphens/>
        <w:jc w:val="center"/>
        <w:rPr>
          <w:rFonts w:ascii="Times New Roman" w:hAnsi="Times New Roman"/>
          <w:caps/>
          <w:sz w:val="22"/>
          <w:szCs w:val="20"/>
          <w:lang w:val="en-GB" w:eastAsia="en-US"/>
        </w:rPr>
      </w:pPr>
      <w:r w:rsidRPr="00C14B79">
        <w:rPr>
          <w:rFonts w:ascii="Times New Roman" w:hAnsi="Times New Roman"/>
          <w:caps/>
          <w:sz w:val="22"/>
          <w:szCs w:val="20"/>
          <w:lang w:val="en-GB" w:eastAsia="en-US"/>
        </w:rPr>
        <w:t>Abstract</w:t>
      </w:r>
    </w:p>
    <w:p w:rsidR="003B72B1" w:rsidRDefault="003B72B1" w:rsidP="003B72B1">
      <w:pPr>
        <w:suppressAutoHyphens/>
        <w:rPr>
          <w:rFonts w:ascii="Times New Roman" w:hAnsi="Times New Roman"/>
          <w:sz w:val="22"/>
          <w:szCs w:val="20"/>
          <w:lang w:val="en-GB" w:eastAsia="en-US"/>
        </w:rPr>
      </w:pPr>
    </w:p>
    <w:p w:rsidR="003B72B1" w:rsidRPr="00C14B79" w:rsidRDefault="003B72B1" w:rsidP="003B72B1">
      <w:pPr>
        <w:suppressAutoHyphens/>
        <w:jc w:val="both"/>
        <w:rPr>
          <w:rFonts w:ascii="Times New Roman" w:hAnsi="Times New Roman"/>
          <w:sz w:val="22"/>
          <w:szCs w:val="20"/>
          <w:lang w:val="en-GB" w:eastAsia="en-US"/>
        </w:rPr>
      </w:pPr>
      <w:r>
        <w:rPr>
          <w:rFonts w:ascii="Times New Roman" w:hAnsi="Times New Roman"/>
          <w:sz w:val="22"/>
          <w:szCs w:val="20"/>
          <w:lang w:val="en-GB" w:eastAsia="en-US"/>
        </w:rPr>
        <w:t xml:space="preserve">Several opportunities exist to improve our view on </w:t>
      </w:r>
      <w:proofErr w:type="spellStart"/>
      <w:r>
        <w:rPr>
          <w:rFonts w:ascii="Times New Roman" w:hAnsi="Times New Roman"/>
          <w:sz w:val="22"/>
          <w:szCs w:val="20"/>
          <w:lang w:val="en-GB" w:eastAsia="en-US"/>
        </w:rPr>
        <w:t>mesoscale</w:t>
      </w:r>
      <w:proofErr w:type="spellEnd"/>
      <w:r>
        <w:rPr>
          <w:rFonts w:ascii="Times New Roman" w:hAnsi="Times New Roman"/>
          <w:sz w:val="22"/>
          <w:szCs w:val="20"/>
          <w:lang w:val="en-GB" w:eastAsia="en-US"/>
        </w:rPr>
        <w:t xml:space="preserve"> dynamics using </w:t>
      </w:r>
      <w:proofErr w:type="spellStart"/>
      <w:r>
        <w:rPr>
          <w:rFonts w:ascii="Times New Roman" w:hAnsi="Times New Roman"/>
          <w:sz w:val="22"/>
          <w:szCs w:val="20"/>
          <w:lang w:val="en-GB" w:eastAsia="en-US"/>
        </w:rPr>
        <w:t>scatterometer</w:t>
      </w:r>
      <w:proofErr w:type="spellEnd"/>
      <w:r>
        <w:rPr>
          <w:rFonts w:ascii="Times New Roman" w:hAnsi="Times New Roman"/>
          <w:sz w:val="22"/>
          <w:szCs w:val="20"/>
          <w:lang w:val="en-GB" w:eastAsia="en-US"/>
        </w:rPr>
        <w:t xml:space="preserve"> winds. First, a constellation of </w:t>
      </w:r>
      <w:proofErr w:type="spellStart"/>
      <w:r>
        <w:rPr>
          <w:rFonts w:ascii="Times New Roman" w:hAnsi="Times New Roman"/>
          <w:sz w:val="22"/>
          <w:szCs w:val="20"/>
          <w:lang w:val="en-GB" w:eastAsia="en-US"/>
        </w:rPr>
        <w:t>scatterometers</w:t>
      </w:r>
      <w:proofErr w:type="spellEnd"/>
      <w:r>
        <w:rPr>
          <w:rFonts w:ascii="Times New Roman" w:hAnsi="Times New Roman"/>
          <w:sz w:val="22"/>
          <w:szCs w:val="20"/>
          <w:lang w:val="en-GB" w:eastAsia="en-US"/>
        </w:rPr>
        <w:t xml:space="preserve"> exists, measuring high-resolution winds on several local times a day, which enables the depiction of </w:t>
      </w:r>
      <w:proofErr w:type="spellStart"/>
      <w:r>
        <w:rPr>
          <w:rFonts w:ascii="Times New Roman" w:hAnsi="Times New Roman"/>
          <w:sz w:val="22"/>
          <w:szCs w:val="20"/>
          <w:lang w:val="en-GB" w:eastAsia="en-US"/>
        </w:rPr>
        <w:t>mesoscale</w:t>
      </w:r>
      <w:proofErr w:type="spellEnd"/>
      <w:r>
        <w:rPr>
          <w:rFonts w:ascii="Times New Roman" w:hAnsi="Times New Roman"/>
          <w:sz w:val="22"/>
          <w:szCs w:val="20"/>
          <w:lang w:val="en-GB" w:eastAsia="en-US"/>
        </w:rPr>
        <w:t xml:space="preserve"> dynamics. An update will be given of the quality, quantity and timeliness of the constellation winds. Second, </w:t>
      </w:r>
      <w:proofErr w:type="spellStart"/>
      <w:r>
        <w:rPr>
          <w:rFonts w:ascii="Times New Roman" w:hAnsi="Times New Roman"/>
          <w:sz w:val="22"/>
          <w:szCs w:val="20"/>
          <w:lang w:val="en-GB" w:eastAsia="en-US"/>
        </w:rPr>
        <w:t>MetOp</w:t>
      </w:r>
      <w:proofErr w:type="spellEnd"/>
      <w:r>
        <w:rPr>
          <w:rFonts w:ascii="Times New Roman" w:hAnsi="Times New Roman"/>
          <w:sz w:val="22"/>
          <w:szCs w:val="20"/>
          <w:lang w:val="en-GB" w:eastAsia="en-US"/>
        </w:rPr>
        <w:t xml:space="preserve">-A and </w:t>
      </w:r>
      <w:proofErr w:type="spellStart"/>
      <w:r>
        <w:rPr>
          <w:rFonts w:ascii="Times New Roman" w:hAnsi="Times New Roman"/>
          <w:sz w:val="22"/>
          <w:szCs w:val="20"/>
          <w:lang w:val="en-GB" w:eastAsia="en-US"/>
        </w:rPr>
        <w:t>MetOp</w:t>
      </w:r>
      <w:proofErr w:type="spellEnd"/>
      <w:r>
        <w:rPr>
          <w:rFonts w:ascii="Times New Roman" w:hAnsi="Times New Roman"/>
          <w:sz w:val="22"/>
          <w:szCs w:val="20"/>
          <w:lang w:val="en-GB" w:eastAsia="en-US"/>
        </w:rPr>
        <w:t xml:space="preserve">-B both operate an ASCAT </w:t>
      </w:r>
      <w:proofErr w:type="spellStart"/>
      <w:r>
        <w:rPr>
          <w:rFonts w:ascii="Times New Roman" w:hAnsi="Times New Roman"/>
          <w:sz w:val="22"/>
          <w:szCs w:val="20"/>
          <w:lang w:val="en-GB" w:eastAsia="en-US"/>
        </w:rPr>
        <w:t>scatterometer</w:t>
      </w:r>
      <w:proofErr w:type="spellEnd"/>
      <w:r>
        <w:rPr>
          <w:rFonts w:ascii="Times New Roman" w:hAnsi="Times New Roman"/>
          <w:sz w:val="22"/>
          <w:szCs w:val="20"/>
          <w:lang w:val="en-GB" w:eastAsia="en-US"/>
        </w:rPr>
        <w:t xml:space="preserve"> in tandem, where the left and right swaths of both instruments overlap between 40S and 40N with a time difference of about 50 minutes. Since the convection time scale is about 30 minutes, the subsequent spatial wind fields of the tandem ASCAT swaths, separated by 50 minutes, show unique signatures of the convective systems in the changing surface wind field. These changes are compared to satellite precipitation measurements in order to improve our understanding of the major convective downburst as depicted by the tandem ASCAT </w:t>
      </w:r>
      <w:proofErr w:type="spellStart"/>
      <w:r>
        <w:rPr>
          <w:rFonts w:ascii="Times New Roman" w:hAnsi="Times New Roman"/>
          <w:sz w:val="22"/>
          <w:szCs w:val="20"/>
          <w:lang w:val="en-GB" w:eastAsia="en-US"/>
        </w:rPr>
        <w:t>scatterometers</w:t>
      </w:r>
      <w:proofErr w:type="spellEnd"/>
      <w:r>
        <w:rPr>
          <w:rFonts w:ascii="Times New Roman" w:hAnsi="Times New Roman"/>
          <w:sz w:val="22"/>
          <w:szCs w:val="20"/>
          <w:lang w:val="en-GB" w:eastAsia="en-US"/>
        </w:rPr>
        <w:t xml:space="preserve">. In particular in tropical convective areas, the convection downbursts principally affect the air-sea interaction process, but which are not incorporated in global weather and climate models. A third topic is our improved understanding of the </w:t>
      </w:r>
      <w:proofErr w:type="spellStart"/>
      <w:r>
        <w:rPr>
          <w:rFonts w:ascii="Times New Roman" w:hAnsi="Times New Roman"/>
          <w:sz w:val="22"/>
          <w:szCs w:val="20"/>
          <w:lang w:val="en-GB" w:eastAsia="en-US"/>
        </w:rPr>
        <w:t>scatterometer</w:t>
      </w:r>
      <w:proofErr w:type="spellEnd"/>
      <w:r>
        <w:rPr>
          <w:rFonts w:ascii="Times New Roman" w:hAnsi="Times New Roman"/>
          <w:sz w:val="22"/>
          <w:szCs w:val="20"/>
          <w:lang w:val="en-GB" w:eastAsia="en-US"/>
        </w:rPr>
        <w:t xml:space="preserve"> wind retrieval residual, called MLE, which is basically a measure of the surface wind variability. It will be shown that the MLE is indeed able to depict synoptic and </w:t>
      </w:r>
      <w:proofErr w:type="spellStart"/>
      <w:r>
        <w:rPr>
          <w:rFonts w:ascii="Times New Roman" w:hAnsi="Times New Roman"/>
          <w:sz w:val="22"/>
          <w:szCs w:val="20"/>
          <w:lang w:val="en-GB" w:eastAsia="en-US"/>
        </w:rPr>
        <w:t>mesoscale</w:t>
      </w:r>
      <w:proofErr w:type="spellEnd"/>
      <w:r>
        <w:rPr>
          <w:rFonts w:ascii="Times New Roman" w:hAnsi="Times New Roman"/>
          <w:sz w:val="22"/>
          <w:szCs w:val="20"/>
          <w:lang w:val="en-GB" w:eastAsia="en-US"/>
        </w:rPr>
        <w:t xml:space="preserve"> fronts, squall lines and convective features, which may aid forecasters in </w:t>
      </w:r>
      <w:proofErr w:type="spellStart"/>
      <w:r>
        <w:rPr>
          <w:rFonts w:ascii="Times New Roman" w:hAnsi="Times New Roman"/>
          <w:sz w:val="22"/>
          <w:szCs w:val="20"/>
          <w:lang w:val="en-GB" w:eastAsia="en-US"/>
        </w:rPr>
        <w:t>nowcasting</w:t>
      </w:r>
      <w:proofErr w:type="spellEnd"/>
      <w:r>
        <w:rPr>
          <w:rFonts w:ascii="Times New Roman" w:hAnsi="Times New Roman"/>
          <w:sz w:val="22"/>
          <w:szCs w:val="20"/>
          <w:lang w:val="en-GB" w:eastAsia="en-US"/>
        </w:rPr>
        <w:t xml:space="preserve"> extreme weather.</w:t>
      </w:r>
    </w:p>
    <w:p w:rsidR="003B72B1" w:rsidRDefault="003B72B1" w:rsidP="003B72B1">
      <w:pPr>
        <w:tabs>
          <w:tab w:val="left" w:pos="851"/>
          <w:tab w:val="left" w:pos="5103"/>
          <w:tab w:val="left" w:pos="5954"/>
        </w:tabs>
        <w:ind w:right="-3764"/>
        <w:rPr>
          <w:rFonts w:ascii="Times New Roman" w:hAnsi="Times New Roman"/>
          <w:sz w:val="22"/>
          <w:szCs w:val="20"/>
          <w:lang w:val="en-GB" w:eastAsia="en-US"/>
        </w:rPr>
      </w:pPr>
    </w:p>
    <w:p w:rsidR="003B72B1" w:rsidRPr="00C14B79" w:rsidRDefault="003B72B1" w:rsidP="003B72B1">
      <w:pPr>
        <w:tabs>
          <w:tab w:val="left" w:pos="851"/>
          <w:tab w:val="left" w:pos="5103"/>
          <w:tab w:val="left" w:pos="5954"/>
        </w:tabs>
        <w:ind w:right="-3764"/>
        <w:rPr>
          <w:rFonts w:ascii="Times New Roman" w:hAnsi="Times New Roman"/>
          <w:sz w:val="22"/>
          <w:szCs w:val="20"/>
          <w:lang w:val="en-GB" w:eastAsia="en-US"/>
        </w:rPr>
      </w:pPr>
      <w:r>
        <w:rPr>
          <w:rFonts w:ascii="Times New Roman" w:hAnsi="Times New Roman"/>
          <w:sz w:val="22"/>
          <w:szCs w:val="20"/>
          <w:lang w:val="en-GB" w:eastAsia="en-US"/>
        </w:rPr>
        <w:br w:type="page"/>
      </w:r>
    </w:p>
    <w:p w:rsidR="003B72B1" w:rsidRPr="00C14B79" w:rsidRDefault="003B72B1" w:rsidP="003B72B1">
      <w:pPr>
        <w:tabs>
          <w:tab w:val="left" w:pos="851"/>
          <w:tab w:val="left" w:pos="5103"/>
          <w:tab w:val="left" w:pos="5954"/>
        </w:tabs>
        <w:ind w:right="-3764"/>
        <w:jc w:val="center"/>
        <w:rPr>
          <w:rFonts w:ascii="Times New Roman" w:hAnsi="Times New Roman"/>
          <w:b/>
          <w:caps/>
          <w:sz w:val="22"/>
          <w:szCs w:val="20"/>
          <w:lang w:val="en-US" w:eastAsia="en-US"/>
        </w:rPr>
      </w:pPr>
    </w:p>
    <w:p w:rsidR="003B72B1" w:rsidRPr="009F2CBB" w:rsidRDefault="003B72B1" w:rsidP="003B72B1">
      <w:pPr>
        <w:suppressAutoHyphens/>
        <w:jc w:val="center"/>
        <w:rPr>
          <w:rFonts w:ascii="Times New Roman" w:hAnsi="Times New Roman"/>
          <w:b/>
          <w:sz w:val="22"/>
          <w:szCs w:val="20"/>
          <w:lang w:val="en-GB" w:eastAsia="en-US"/>
        </w:rPr>
      </w:pPr>
      <w:r w:rsidRPr="009F2CBB">
        <w:rPr>
          <w:rFonts w:ascii="Times New Roman" w:hAnsi="Times New Roman"/>
          <w:b/>
          <w:sz w:val="22"/>
          <w:szCs w:val="20"/>
          <w:lang w:val="en-GB" w:eastAsia="en-US"/>
        </w:rPr>
        <w:t>GEOMETRIC CLOUD MOTION WINDS IN A CONVOY OF SATELLITES</w:t>
      </w:r>
    </w:p>
    <w:p w:rsidR="003B72B1" w:rsidRPr="00C14B79" w:rsidRDefault="003B72B1" w:rsidP="003B72B1">
      <w:pPr>
        <w:suppressAutoHyphens/>
        <w:jc w:val="center"/>
        <w:rPr>
          <w:rFonts w:ascii="Times New Roman" w:hAnsi="Times New Roman"/>
          <w:sz w:val="22"/>
          <w:szCs w:val="20"/>
          <w:lang w:val="en-GB" w:eastAsia="en-US"/>
        </w:rPr>
      </w:pPr>
    </w:p>
    <w:p w:rsidR="003B72B1" w:rsidRPr="002B7182" w:rsidRDefault="003B72B1" w:rsidP="003B72B1">
      <w:pPr>
        <w:suppressAutoHyphens/>
        <w:jc w:val="center"/>
        <w:rPr>
          <w:rFonts w:ascii="Times New Roman" w:hAnsi="Times New Roman"/>
          <w:sz w:val="22"/>
          <w:szCs w:val="20"/>
          <w:lang w:val="sv-SE" w:eastAsia="en-US"/>
        </w:rPr>
      </w:pPr>
      <w:hyperlink r:id="rId6" w:history="1">
        <w:r w:rsidRPr="002B7182">
          <w:rPr>
            <w:rStyle w:val="Llink"/>
            <w:rFonts w:ascii="Times New Roman" w:hAnsi="Times New Roman"/>
            <w:sz w:val="22"/>
            <w:szCs w:val="20"/>
            <w:lang w:val="sv-SE" w:eastAsia="en-US"/>
          </w:rPr>
          <w:t>Ad.Stoffelen@knmi.nl</w:t>
        </w:r>
      </w:hyperlink>
      <w:r w:rsidRPr="002B7182">
        <w:rPr>
          <w:rFonts w:ascii="Times New Roman" w:hAnsi="Times New Roman"/>
          <w:sz w:val="22"/>
          <w:szCs w:val="20"/>
          <w:lang w:val="sv-SE" w:eastAsia="en-US"/>
        </w:rPr>
        <w:t xml:space="preserve">, Karl Atkinson*, Amanda </w:t>
      </w:r>
      <w:proofErr w:type="spellStart"/>
      <w:r w:rsidRPr="002B7182">
        <w:rPr>
          <w:rFonts w:ascii="Times New Roman" w:hAnsi="Times New Roman"/>
          <w:sz w:val="22"/>
          <w:szCs w:val="20"/>
          <w:lang w:val="sv-SE" w:eastAsia="en-US"/>
        </w:rPr>
        <w:t>Regan</w:t>
      </w:r>
      <w:proofErr w:type="spellEnd"/>
      <w:r>
        <w:rPr>
          <w:rFonts w:ascii="Times New Roman" w:hAnsi="Times New Roman"/>
          <w:sz w:val="22"/>
          <w:szCs w:val="20"/>
          <w:lang w:val="sv-SE" w:eastAsia="en-US"/>
        </w:rPr>
        <w:t>^</w:t>
      </w:r>
    </w:p>
    <w:p w:rsidR="003B72B1" w:rsidRPr="002B7182" w:rsidRDefault="003B72B1" w:rsidP="003B72B1">
      <w:pPr>
        <w:suppressAutoHyphens/>
        <w:jc w:val="center"/>
        <w:rPr>
          <w:rFonts w:ascii="Times New Roman" w:hAnsi="Times New Roman"/>
          <w:sz w:val="22"/>
          <w:szCs w:val="20"/>
          <w:lang w:val="sv-SE" w:eastAsia="en-US"/>
        </w:rPr>
      </w:pPr>
    </w:p>
    <w:p w:rsidR="003B72B1" w:rsidRDefault="003B72B1" w:rsidP="003B72B1">
      <w:pPr>
        <w:suppressAutoHyphens/>
        <w:jc w:val="center"/>
        <w:rPr>
          <w:rFonts w:ascii="Times New Roman" w:hAnsi="Times New Roman"/>
          <w:sz w:val="22"/>
          <w:szCs w:val="20"/>
          <w:lang w:eastAsia="en-US"/>
        </w:rPr>
      </w:pPr>
      <w:r w:rsidRPr="00006C12">
        <w:rPr>
          <w:rFonts w:ascii="Times New Roman" w:hAnsi="Times New Roman"/>
          <w:sz w:val="22"/>
          <w:szCs w:val="20"/>
          <w:lang w:eastAsia="en-US"/>
        </w:rPr>
        <w:t>KNMI, de Bilt, the Netherlands</w:t>
      </w:r>
    </w:p>
    <w:p w:rsidR="003B72B1" w:rsidRDefault="003B72B1" w:rsidP="003B72B1">
      <w:pPr>
        <w:suppressAutoHyphens/>
        <w:jc w:val="center"/>
        <w:rPr>
          <w:rFonts w:ascii="Times New Roman" w:hAnsi="Times New Roman"/>
          <w:sz w:val="22"/>
          <w:szCs w:val="20"/>
          <w:lang w:eastAsia="en-US"/>
        </w:rPr>
      </w:pPr>
      <w:r>
        <w:rPr>
          <w:rFonts w:ascii="Times New Roman" w:hAnsi="Times New Roman"/>
          <w:sz w:val="22"/>
          <w:szCs w:val="20"/>
          <w:lang w:eastAsia="en-US"/>
        </w:rPr>
        <w:t>*</w:t>
      </w:r>
      <w:proofErr w:type="spellStart"/>
      <w:r>
        <w:rPr>
          <w:rFonts w:ascii="Times New Roman" w:hAnsi="Times New Roman"/>
          <w:sz w:val="22"/>
          <w:szCs w:val="20"/>
          <w:lang w:eastAsia="en-US"/>
        </w:rPr>
        <w:t>Astrium</w:t>
      </w:r>
      <w:proofErr w:type="spellEnd"/>
      <w:r>
        <w:rPr>
          <w:rFonts w:ascii="Times New Roman" w:hAnsi="Times New Roman"/>
          <w:sz w:val="22"/>
          <w:szCs w:val="20"/>
          <w:lang w:eastAsia="en-US"/>
        </w:rPr>
        <w:t xml:space="preserve"> Ltd., </w:t>
      </w:r>
      <w:proofErr w:type="spellStart"/>
      <w:r>
        <w:rPr>
          <w:rFonts w:ascii="Times New Roman" w:hAnsi="Times New Roman"/>
          <w:sz w:val="22"/>
          <w:szCs w:val="20"/>
          <w:lang w:eastAsia="en-US"/>
        </w:rPr>
        <w:t>Stevenage</w:t>
      </w:r>
      <w:proofErr w:type="spellEnd"/>
      <w:r>
        <w:rPr>
          <w:rFonts w:ascii="Times New Roman" w:hAnsi="Times New Roman"/>
          <w:sz w:val="22"/>
          <w:szCs w:val="20"/>
          <w:lang w:eastAsia="en-US"/>
        </w:rPr>
        <w:t>, UK</w:t>
      </w:r>
    </w:p>
    <w:p w:rsidR="003B72B1" w:rsidRPr="002B7182" w:rsidRDefault="003B72B1" w:rsidP="003B72B1">
      <w:pPr>
        <w:suppressAutoHyphens/>
        <w:jc w:val="center"/>
        <w:rPr>
          <w:rFonts w:ascii="Times New Roman" w:hAnsi="Times New Roman"/>
          <w:sz w:val="22"/>
          <w:szCs w:val="20"/>
          <w:lang w:val="en-GB" w:eastAsia="en-US"/>
        </w:rPr>
      </w:pPr>
      <w:r w:rsidRPr="002B7182">
        <w:rPr>
          <w:rFonts w:ascii="Times New Roman" w:hAnsi="Times New Roman"/>
          <w:sz w:val="22"/>
          <w:szCs w:val="20"/>
          <w:lang w:val="en-GB" w:eastAsia="en-US"/>
        </w:rPr>
        <w:t xml:space="preserve">^ESTEC, </w:t>
      </w:r>
      <w:proofErr w:type="spellStart"/>
      <w:r w:rsidRPr="002B7182">
        <w:rPr>
          <w:rFonts w:ascii="Times New Roman" w:hAnsi="Times New Roman"/>
          <w:sz w:val="22"/>
          <w:szCs w:val="20"/>
          <w:lang w:val="en-GB" w:eastAsia="en-US"/>
        </w:rPr>
        <w:t>Noordwijk</w:t>
      </w:r>
      <w:proofErr w:type="spellEnd"/>
      <w:r w:rsidRPr="002B7182">
        <w:rPr>
          <w:rFonts w:ascii="Times New Roman" w:hAnsi="Times New Roman"/>
          <w:sz w:val="22"/>
          <w:szCs w:val="20"/>
          <w:lang w:val="en-GB" w:eastAsia="en-US"/>
        </w:rPr>
        <w:t>, Netherlands</w:t>
      </w:r>
    </w:p>
    <w:p w:rsidR="003B72B1" w:rsidRPr="009C61FA" w:rsidRDefault="003B72B1" w:rsidP="003B72B1">
      <w:pPr>
        <w:suppressAutoHyphens/>
        <w:rPr>
          <w:rFonts w:ascii="Times New Roman" w:hAnsi="Times New Roman"/>
          <w:sz w:val="22"/>
          <w:szCs w:val="20"/>
          <w:lang w:val="en-GB" w:eastAsia="en-US"/>
        </w:rPr>
      </w:pPr>
    </w:p>
    <w:p w:rsidR="003B72B1" w:rsidRPr="009C61FA" w:rsidRDefault="003B72B1" w:rsidP="003B72B1">
      <w:pPr>
        <w:suppressAutoHyphens/>
        <w:rPr>
          <w:rFonts w:ascii="Times New Roman" w:hAnsi="Times New Roman"/>
          <w:sz w:val="20"/>
          <w:szCs w:val="20"/>
          <w:lang w:val="en-GB" w:eastAsia="en-US"/>
        </w:rPr>
      </w:pPr>
    </w:p>
    <w:p w:rsidR="003B72B1" w:rsidRPr="00C14B79" w:rsidRDefault="003B72B1" w:rsidP="003B72B1">
      <w:pPr>
        <w:suppressAutoHyphens/>
        <w:jc w:val="center"/>
        <w:rPr>
          <w:rFonts w:ascii="Times New Roman" w:hAnsi="Times New Roman"/>
          <w:caps/>
          <w:sz w:val="22"/>
          <w:szCs w:val="20"/>
          <w:lang w:val="en-GB" w:eastAsia="en-US"/>
        </w:rPr>
      </w:pPr>
      <w:r w:rsidRPr="00C14B79">
        <w:rPr>
          <w:rFonts w:ascii="Times New Roman" w:hAnsi="Times New Roman"/>
          <w:caps/>
          <w:sz w:val="22"/>
          <w:szCs w:val="20"/>
          <w:lang w:val="en-GB" w:eastAsia="en-US"/>
        </w:rPr>
        <w:t>Abstract</w:t>
      </w:r>
    </w:p>
    <w:p w:rsidR="003B72B1" w:rsidRDefault="003B72B1" w:rsidP="003B72B1">
      <w:pPr>
        <w:suppressAutoHyphens/>
        <w:rPr>
          <w:rFonts w:ascii="Times New Roman" w:hAnsi="Times New Roman"/>
          <w:sz w:val="22"/>
          <w:szCs w:val="20"/>
          <w:lang w:val="en-GB" w:eastAsia="en-US"/>
        </w:rPr>
      </w:pPr>
    </w:p>
    <w:p w:rsidR="003B72B1" w:rsidRPr="00C14B79" w:rsidRDefault="003B72B1" w:rsidP="003B72B1">
      <w:pPr>
        <w:suppressAutoHyphens/>
        <w:jc w:val="both"/>
        <w:rPr>
          <w:rFonts w:ascii="Times New Roman" w:hAnsi="Times New Roman"/>
          <w:spacing w:val="-2"/>
          <w:sz w:val="22"/>
          <w:szCs w:val="20"/>
          <w:lang w:val="en-GB" w:eastAsia="en-US"/>
        </w:rPr>
      </w:pPr>
      <w:r w:rsidRPr="002B7182">
        <w:rPr>
          <w:rFonts w:ascii="Times New Roman" w:hAnsi="Times New Roman"/>
          <w:sz w:val="22"/>
          <w:szCs w:val="20"/>
          <w:lang w:val="en-GB" w:eastAsia="en-US"/>
        </w:rPr>
        <w:t>To investigate the potential that spacecraft constellations and formations present for Earth Observation, three ESA “Earth Observation Sentinel Convoy” studies are currently underway as part of the Support to Science Element (STSE) of the Earth Observation Envelope Programme (EOEP) of the European Space Agency (ESA). These studies aim to identify scientific and operational needs that would benefit from additional in-orbit support in three themed domains: ‘Ocean and Ice’, ‘Land’ and ‘Atmosphere’. The studies also intend to identify and develop cost-effective mission concepts that can meet these needs by flying in convoy with the European operational missions</w:t>
      </w:r>
      <w:r>
        <w:rPr>
          <w:rFonts w:ascii="Times New Roman" w:hAnsi="Times New Roman"/>
          <w:sz w:val="22"/>
          <w:szCs w:val="20"/>
          <w:lang w:val="en-GB" w:eastAsia="en-US"/>
        </w:rPr>
        <w:t xml:space="preserve">, such as </w:t>
      </w:r>
      <w:proofErr w:type="spellStart"/>
      <w:r>
        <w:rPr>
          <w:rFonts w:ascii="Times New Roman" w:hAnsi="Times New Roman"/>
          <w:sz w:val="22"/>
          <w:szCs w:val="20"/>
          <w:lang w:val="en-GB" w:eastAsia="en-US"/>
        </w:rPr>
        <w:t>MetOp</w:t>
      </w:r>
      <w:proofErr w:type="spellEnd"/>
      <w:r>
        <w:rPr>
          <w:rFonts w:ascii="Times New Roman" w:hAnsi="Times New Roman"/>
          <w:sz w:val="22"/>
          <w:szCs w:val="20"/>
          <w:lang w:val="en-GB" w:eastAsia="en-US"/>
        </w:rPr>
        <w:t xml:space="preserve"> Second Generation (SG)</w:t>
      </w:r>
      <w:r w:rsidRPr="002B7182">
        <w:rPr>
          <w:rFonts w:ascii="Times New Roman" w:hAnsi="Times New Roman"/>
          <w:sz w:val="22"/>
          <w:szCs w:val="20"/>
          <w:lang w:val="en-GB" w:eastAsia="en-US"/>
        </w:rPr>
        <w:t xml:space="preserve">. This paper provides an overview of the progress made on the theme ‘Atmosphere’. User needs and identified scientific gaps are outlined and to address these gaps </w:t>
      </w:r>
      <w:r>
        <w:rPr>
          <w:rFonts w:ascii="Times New Roman" w:hAnsi="Times New Roman"/>
          <w:sz w:val="22"/>
          <w:szCs w:val="20"/>
          <w:lang w:val="en-GB" w:eastAsia="en-US"/>
        </w:rPr>
        <w:t>the selected</w:t>
      </w:r>
      <w:r w:rsidRPr="002B7182">
        <w:rPr>
          <w:rFonts w:ascii="Times New Roman" w:hAnsi="Times New Roman"/>
          <w:sz w:val="22"/>
          <w:szCs w:val="20"/>
          <w:lang w:val="en-GB" w:eastAsia="en-US"/>
        </w:rPr>
        <w:t xml:space="preserve"> </w:t>
      </w:r>
      <w:r>
        <w:rPr>
          <w:rFonts w:ascii="Times New Roman" w:hAnsi="Times New Roman"/>
          <w:sz w:val="22"/>
          <w:szCs w:val="20"/>
          <w:lang w:val="en-GB" w:eastAsia="en-US"/>
        </w:rPr>
        <w:t>mission concept</w:t>
      </w:r>
      <w:r w:rsidRPr="002B7182">
        <w:rPr>
          <w:rFonts w:ascii="Times New Roman" w:hAnsi="Times New Roman"/>
          <w:sz w:val="22"/>
          <w:szCs w:val="20"/>
          <w:lang w:val="en-GB" w:eastAsia="en-US"/>
        </w:rPr>
        <w:t xml:space="preserve"> </w:t>
      </w:r>
      <w:r>
        <w:rPr>
          <w:rFonts w:ascii="Times New Roman" w:hAnsi="Times New Roman"/>
          <w:sz w:val="22"/>
          <w:szCs w:val="20"/>
          <w:lang w:val="en-GB" w:eastAsia="en-US"/>
        </w:rPr>
        <w:t xml:space="preserve">for further feasibility study is briefly described. </w:t>
      </w:r>
      <w:r w:rsidRPr="002B7182">
        <w:rPr>
          <w:rFonts w:ascii="Times New Roman" w:hAnsi="Times New Roman"/>
          <w:sz w:val="22"/>
          <w:szCs w:val="20"/>
          <w:lang w:val="en-GB" w:eastAsia="en-US"/>
        </w:rPr>
        <w:t xml:space="preserve">To date, </w:t>
      </w:r>
      <w:proofErr w:type="spellStart"/>
      <w:r w:rsidRPr="002B7182">
        <w:rPr>
          <w:rFonts w:ascii="Times New Roman" w:hAnsi="Times New Roman"/>
          <w:sz w:val="22"/>
          <w:szCs w:val="20"/>
          <w:lang w:val="en-GB" w:eastAsia="en-US"/>
        </w:rPr>
        <w:t>mesoscale</w:t>
      </w:r>
      <w:proofErr w:type="spellEnd"/>
      <w:r w:rsidRPr="002B7182">
        <w:rPr>
          <w:rFonts w:ascii="Times New Roman" w:hAnsi="Times New Roman"/>
          <w:sz w:val="22"/>
          <w:szCs w:val="20"/>
          <w:lang w:val="en-GB" w:eastAsia="en-US"/>
        </w:rPr>
        <w:t xml:space="preserve"> winds are not well exploited in global NWP and climate models and phenomena of turbulence and convection are not explicitly represented in these models. These phenomena are however initiating atmospheric dynamics and are the basis of the interaction of the troposphere with the surface and stratosphere.</w:t>
      </w:r>
      <w:r>
        <w:rPr>
          <w:rFonts w:ascii="Times New Roman" w:hAnsi="Times New Roman"/>
          <w:sz w:val="22"/>
          <w:szCs w:val="20"/>
          <w:lang w:val="en-GB" w:eastAsia="en-US"/>
        </w:rPr>
        <w:t xml:space="preserve"> </w:t>
      </w:r>
      <w:r w:rsidRPr="002B7182">
        <w:rPr>
          <w:rFonts w:ascii="Times New Roman" w:hAnsi="Times New Roman"/>
          <w:sz w:val="22"/>
          <w:szCs w:val="20"/>
          <w:lang w:val="en-GB" w:eastAsia="en-US"/>
        </w:rPr>
        <w:t>The geometric Clouds Motion Winds (</w:t>
      </w:r>
      <w:proofErr w:type="spellStart"/>
      <w:r w:rsidRPr="002B7182">
        <w:rPr>
          <w:rFonts w:ascii="Times New Roman" w:hAnsi="Times New Roman"/>
          <w:sz w:val="22"/>
          <w:szCs w:val="20"/>
          <w:lang w:val="en-GB" w:eastAsia="en-US"/>
        </w:rPr>
        <w:t>gCMW</w:t>
      </w:r>
      <w:proofErr w:type="spellEnd"/>
      <w:r w:rsidRPr="002B7182">
        <w:rPr>
          <w:rFonts w:ascii="Times New Roman" w:hAnsi="Times New Roman"/>
          <w:sz w:val="22"/>
          <w:szCs w:val="20"/>
          <w:lang w:val="en-GB" w:eastAsia="en-US"/>
        </w:rPr>
        <w:t>) concept targets the measurement of height-resolved wind fields</w:t>
      </w:r>
      <w:r>
        <w:rPr>
          <w:rFonts w:ascii="Times New Roman" w:hAnsi="Times New Roman"/>
          <w:sz w:val="22"/>
          <w:szCs w:val="20"/>
          <w:lang w:val="en-GB" w:eastAsia="en-US"/>
        </w:rPr>
        <w:t xml:space="preserve"> exploiting the effect of parallax</w:t>
      </w:r>
      <w:r w:rsidRPr="002B7182">
        <w:rPr>
          <w:rFonts w:ascii="Times New Roman" w:hAnsi="Times New Roman"/>
          <w:sz w:val="22"/>
          <w:szCs w:val="20"/>
          <w:lang w:val="en-GB" w:eastAsia="en-US"/>
        </w:rPr>
        <w:t xml:space="preserve">. A </w:t>
      </w:r>
      <w:r>
        <w:rPr>
          <w:rFonts w:ascii="Times New Roman" w:hAnsi="Times New Roman"/>
          <w:sz w:val="22"/>
          <w:szCs w:val="20"/>
          <w:lang w:val="en-GB" w:eastAsia="en-US"/>
        </w:rPr>
        <w:t>m</w:t>
      </w:r>
      <w:r w:rsidRPr="002B7182">
        <w:rPr>
          <w:rFonts w:ascii="Times New Roman" w:hAnsi="Times New Roman"/>
          <w:sz w:val="22"/>
          <w:szCs w:val="20"/>
          <w:lang w:val="en-GB" w:eastAsia="en-US"/>
        </w:rPr>
        <w:t xml:space="preserve">ulti-angle </w:t>
      </w:r>
      <w:r>
        <w:rPr>
          <w:rFonts w:ascii="Times New Roman" w:hAnsi="Times New Roman"/>
          <w:sz w:val="22"/>
          <w:szCs w:val="20"/>
          <w:lang w:val="en-GB" w:eastAsia="en-US"/>
        </w:rPr>
        <w:t>i</w:t>
      </w:r>
      <w:r w:rsidRPr="002B7182">
        <w:rPr>
          <w:rFonts w:ascii="Times New Roman" w:hAnsi="Times New Roman"/>
          <w:sz w:val="22"/>
          <w:szCs w:val="20"/>
          <w:lang w:val="en-GB" w:eastAsia="en-US"/>
        </w:rPr>
        <w:t xml:space="preserve">maging </w:t>
      </w:r>
      <w:proofErr w:type="spellStart"/>
      <w:r>
        <w:rPr>
          <w:rFonts w:ascii="Times New Roman" w:hAnsi="Times New Roman"/>
          <w:sz w:val="22"/>
          <w:szCs w:val="20"/>
          <w:lang w:val="en-GB" w:eastAsia="en-US"/>
        </w:rPr>
        <w:t>s</w:t>
      </w:r>
      <w:r w:rsidRPr="002B7182">
        <w:rPr>
          <w:rFonts w:ascii="Times New Roman" w:hAnsi="Times New Roman"/>
          <w:sz w:val="22"/>
          <w:szCs w:val="20"/>
          <w:lang w:val="en-GB" w:eastAsia="en-US"/>
        </w:rPr>
        <w:t>pectro</w:t>
      </w:r>
      <w:proofErr w:type="spellEnd"/>
      <w:r w:rsidRPr="002B7182">
        <w:rPr>
          <w:rFonts w:ascii="Times New Roman" w:hAnsi="Times New Roman"/>
          <w:sz w:val="22"/>
          <w:szCs w:val="20"/>
          <w:lang w:val="en-GB" w:eastAsia="en-US"/>
        </w:rPr>
        <w:t>-</w:t>
      </w:r>
      <w:r>
        <w:rPr>
          <w:rFonts w:ascii="Times New Roman" w:hAnsi="Times New Roman"/>
          <w:sz w:val="22"/>
          <w:szCs w:val="20"/>
          <w:lang w:val="en-GB" w:eastAsia="en-US"/>
        </w:rPr>
        <w:t>r</w:t>
      </w:r>
      <w:r w:rsidRPr="002B7182">
        <w:rPr>
          <w:rFonts w:ascii="Times New Roman" w:hAnsi="Times New Roman"/>
          <w:sz w:val="22"/>
          <w:szCs w:val="20"/>
          <w:lang w:val="en-GB" w:eastAsia="en-US"/>
        </w:rPr>
        <w:t>adiometer (</w:t>
      </w:r>
      <w:r>
        <w:rPr>
          <w:rFonts w:ascii="Times New Roman" w:hAnsi="Times New Roman"/>
          <w:sz w:val="22"/>
          <w:szCs w:val="20"/>
          <w:lang w:val="en-GB" w:eastAsia="en-US"/>
        </w:rPr>
        <w:t xml:space="preserve">cf. </w:t>
      </w:r>
      <w:r w:rsidRPr="002B7182">
        <w:rPr>
          <w:rFonts w:ascii="Times New Roman" w:hAnsi="Times New Roman"/>
          <w:sz w:val="22"/>
          <w:szCs w:val="20"/>
          <w:lang w:val="en-GB" w:eastAsia="en-US"/>
        </w:rPr>
        <w:t xml:space="preserve">MISR) </w:t>
      </w:r>
      <w:r>
        <w:rPr>
          <w:rFonts w:ascii="Times New Roman" w:hAnsi="Times New Roman"/>
          <w:sz w:val="22"/>
          <w:szCs w:val="20"/>
          <w:lang w:val="en-GB" w:eastAsia="en-US"/>
        </w:rPr>
        <w:t>is targeted for</w:t>
      </w:r>
      <w:r w:rsidRPr="002B7182">
        <w:rPr>
          <w:rFonts w:ascii="Times New Roman" w:hAnsi="Times New Roman"/>
          <w:sz w:val="22"/>
          <w:szCs w:val="20"/>
          <w:lang w:val="en-GB" w:eastAsia="en-US"/>
        </w:rPr>
        <w:t xml:space="preserve"> providing cloud top heights and height-resolved wind, </w:t>
      </w:r>
      <w:r>
        <w:rPr>
          <w:rFonts w:ascii="Times New Roman" w:hAnsi="Times New Roman"/>
          <w:sz w:val="22"/>
          <w:szCs w:val="20"/>
          <w:lang w:val="en-GB" w:eastAsia="en-US"/>
        </w:rPr>
        <w:t xml:space="preserve">vertical motion, </w:t>
      </w:r>
      <w:r w:rsidRPr="002B7182">
        <w:rPr>
          <w:rFonts w:ascii="Times New Roman" w:hAnsi="Times New Roman"/>
          <w:sz w:val="22"/>
          <w:szCs w:val="20"/>
          <w:lang w:val="en-GB" w:eastAsia="en-US"/>
        </w:rPr>
        <w:t xml:space="preserve">aerosol and cloud structures using a multi-angle imager and geometric optics. </w:t>
      </w:r>
      <w:r>
        <w:rPr>
          <w:rFonts w:ascii="Times New Roman" w:hAnsi="Times New Roman"/>
          <w:sz w:val="22"/>
          <w:szCs w:val="20"/>
          <w:lang w:val="en-GB" w:eastAsia="en-US"/>
        </w:rPr>
        <w:t xml:space="preserve">Enhanced performance with respect to earlier flown missions may be achieved by 1) launching a tandem of </w:t>
      </w:r>
      <w:proofErr w:type="spellStart"/>
      <w:r>
        <w:rPr>
          <w:rFonts w:ascii="Times New Roman" w:hAnsi="Times New Roman"/>
          <w:sz w:val="22"/>
          <w:szCs w:val="20"/>
          <w:lang w:val="en-GB" w:eastAsia="en-US"/>
        </w:rPr>
        <w:t>gCMW</w:t>
      </w:r>
      <w:proofErr w:type="spellEnd"/>
      <w:r>
        <w:rPr>
          <w:rFonts w:ascii="Times New Roman" w:hAnsi="Times New Roman"/>
          <w:sz w:val="22"/>
          <w:szCs w:val="20"/>
          <w:lang w:val="en-GB" w:eastAsia="en-US"/>
        </w:rPr>
        <w:t xml:space="preserve"> satellites, e.g., one leading and one following </w:t>
      </w:r>
      <w:proofErr w:type="spellStart"/>
      <w:r>
        <w:rPr>
          <w:rFonts w:ascii="Times New Roman" w:hAnsi="Times New Roman"/>
          <w:sz w:val="22"/>
          <w:szCs w:val="20"/>
          <w:lang w:val="en-GB" w:eastAsia="en-US"/>
        </w:rPr>
        <w:t>MetOp</w:t>
      </w:r>
      <w:proofErr w:type="spellEnd"/>
      <w:r>
        <w:rPr>
          <w:rFonts w:ascii="Times New Roman" w:hAnsi="Times New Roman"/>
          <w:sz w:val="22"/>
          <w:szCs w:val="20"/>
          <w:lang w:val="en-GB" w:eastAsia="en-US"/>
        </w:rPr>
        <w:t xml:space="preserve">-SG, 2) allowing night-time measurements by using infrared channels and 3) obtaining winds at several heights by using different visible and infrared frequency channels. </w:t>
      </w:r>
      <w:r w:rsidRPr="002B7182">
        <w:rPr>
          <w:rFonts w:ascii="Times New Roman" w:hAnsi="Times New Roman"/>
          <w:sz w:val="22"/>
          <w:szCs w:val="20"/>
          <w:lang w:val="en-GB" w:eastAsia="en-US"/>
        </w:rPr>
        <w:t xml:space="preserve">This information would greatly complement the </w:t>
      </w:r>
      <w:proofErr w:type="spellStart"/>
      <w:r w:rsidRPr="002B7182">
        <w:rPr>
          <w:rFonts w:ascii="Times New Roman" w:hAnsi="Times New Roman"/>
          <w:sz w:val="22"/>
          <w:szCs w:val="20"/>
          <w:lang w:val="en-GB" w:eastAsia="en-US"/>
        </w:rPr>
        <w:t>MetOp</w:t>
      </w:r>
      <w:proofErr w:type="spellEnd"/>
      <w:r w:rsidRPr="002B7182">
        <w:rPr>
          <w:rFonts w:ascii="Times New Roman" w:hAnsi="Times New Roman"/>
          <w:sz w:val="22"/>
          <w:szCs w:val="20"/>
          <w:lang w:val="en-GB" w:eastAsia="en-US"/>
        </w:rPr>
        <w:t xml:space="preserve"> instruments to vertically resolve dynamical structures. The </w:t>
      </w:r>
      <w:proofErr w:type="spellStart"/>
      <w:r w:rsidRPr="002B7182">
        <w:rPr>
          <w:rFonts w:ascii="Times New Roman" w:hAnsi="Times New Roman"/>
          <w:sz w:val="22"/>
          <w:szCs w:val="20"/>
          <w:lang w:val="en-GB" w:eastAsia="en-US"/>
        </w:rPr>
        <w:t>MetOp</w:t>
      </w:r>
      <w:proofErr w:type="spellEnd"/>
      <w:r w:rsidRPr="002B7182">
        <w:rPr>
          <w:rFonts w:ascii="Times New Roman" w:hAnsi="Times New Roman"/>
          <w:sz w:val="22"/>
          <w:szCs w:val="20"/>
          <w:lang w:val="en-GB" w:eastAsia="en-US"/>
        </w:rPr>
        <w:t>-SG imagers and sounders would benefit from improved height assignment and cloud information</w:t>
      </w:r>
      <w:r>
        <w:rPr>
          <w:rFonts w:ascii="Times New Roman" w:hAnsi="Times New Roman"/>
          <w:sz w:val="22"/>
          <w:szCs w:val="20"/>
          <w:lang w:val="en-GB" w:eastAsia="en-US"/>
        </w:rPr>
        <w:t>,</w:t>
      </w:r>
      <w:r w:rsidRPr="002B7182">
        <w:rPr>
          <w:rFonts w:ascii="Times New Roman" w:hAnsi="Times New Roman"/>
          <w:sz w:val="22"/>
          <w:szCs w:val="20"/>
          <w:lang w:val="en-GB" w:eastAsia="en-US"/>
        </w:rPr>
        <w:t xml:space="preserve"> respectively. To maximise the correlation of images the temporal co-registration between the convoy and </w:t>
      </w:r>
      <w:proofErr w:type="spellStart"/>
      <w:r w:rsidRPr="002B7182">
        <w:rPr>
          <w:rFonts w:ascii="Times New Roman" w:hAnsi="Times New Roman"/>
          <w:sz w:val="22"/>
          <w:szCs w:val="20"/>
          <w:lang w:val="en-GB" w:eastAsia="en-US"/>
        </w:rPr>
        <w:t>MetOp</w:t>
      </w:r>
      <w:proofErr w:type="spellEnd"/>
      <w:r w:rsidRPr="002B7182">
        <w:rPr>
          <w:rFonts w:ascii="Times New Roman" w:hAnsi="Times New Roman"/>
          <w:sz w:val="22"/>
          <w:szCs w:val="20"/>
          <w:lang w:val="en-GB" w:eastAsia="en-US"/>
        </w:rPr>
        <w:t xml:space="preserve">-SG spacecraft should be </w:t>
      </w:r>
      <w:r>
        <w:rPr>
          <w:rFonts w:ascii="Times New Roman" w:hAnsi="Times New Roman"/>
          <w:sz w:val="22"/>
          <w:szCs w:val="20"/>
          <w:lang w:val="en-GB" w:eastAsia="en-US"/>
        </w:rPr>
        <w:t>only a few</w:t>
      </w:r>
      <w:r w:rsidRPr="002B7182">
        <w:rPr>
          <w:rFonts w:ascii="Times New Roman" w:hAnsi="Times New Roman"/>
          <w:sz w:val="22"/>
          <w:szCs w:val="20"/>
          <w:lang w:val="en-GB" w:eastAsia="en-US"/>
        </w:rPr>
        <w:t xml:space="preserve"> minute</w:t>
      </w:r>
      <w:r>
        <w:rPr>
          <w:rFonts w:ascii="Times New Roman" w:hAnsi="Times New Roman"/>
          <w:sz w:val="22"/>
          <w:szCs w:val="20"/>
          <w:lang w:val="en-GB" w:eastAsia="en-US"/>
        </w:rPr>
        <w:t>s</w:t>
      </w:r>
      <w:r w:rsidRPr="002B7182">
        <w:rPr>
          <w:rFonts w:ascii="Times New Roman" w:hAnsi="Times New Roman"/>
          <w:sz w:val="22"/>
          <w:szCs w:val="20"/>
          <w:lang w:val="en-GB" w:eastAsia="en-US"/>
        </w:rPr>
        <w:t>.</w:t>
      </w:r>
      <w:r>
        <w:rPr>
          <w:rFonts w:ascii="Times New Roman" w:hAnsi="Times New Roman"/>
          <w:sz w:val="22"/>
          <w:szCs w:val="20"/>
          <w:lang w:val="en-GB" w:eastAsia="en-US"/>
        </w:rPr>
        <w:t xml:space="preserve"> </w:t>
      </w:r>
    </w:p>
    <w:p w:rsidR="003B72B1" w:rsidRPr="00F077E7" w:rsidRDefault="003B72B1" w:rsidP="003B72B1">
      <w:pPr>
        <w:rPr>
          <w:lang w:val="en-GB"/>
        </w:rPr>
      </w:pPr>
    </w:p>
    <w:p w:rsidR="003B72B1" w:rsidRDefault="003B72B1" w:rsidP="003B72B1">
      <w:pPr>
        <w:tabs>
          <w:tab w:val="left" w:pos="851"/>
          <w:tab w:val="left" w:pos="5103"/>
          <w:tab w:val="left" w:pos="5954"/>
        </w:tabs>
        <w:ind w:right="-3764"/>
        <w:rPr>
          <w:rFonts w:ascii="Times New Roman" w:hAnsi="Times New Roman"/>
          <w:sz w:val="22"/>
          <w:szCs w:val="20"/>
          <w:lang w:val="en-GB" w:eastAsia="en-US"/>
        </w:rPr>
      </w:pPr>
    </w:p>
    <w:p w:rsidR="003B72B1" w:rsidRPr="00C14B79" w:rsidRDefault="003B72B1" w:rsidP="003B72B1">
      <w:pPr>
        <w:tabs>
          <w:tab w:val="left" w:pos="851"/>
          <w:tab w:val="left" w:pos="5103"/>
          <w:tab w:val="left" w:pos="5954"/>
        </w:tabs>
        <w:ind w:right="-3764"/>
        <w:rPr>
          <w:rFonts w:ascii="Times New Roman" w:hAnsi="Times New Roman"/>
          <w:sz w:val="22"/>
          <w:szCs w:val="20"/>
          <w:lang w:val="en-GB" w:eastAsia="en-US"/>
        </w:rPr>
      </w:pPr>
      <w:r>
        <w:rPr>
          <w:rFonts w:ascii="Times New Roman" w:hAnsi="Times New Roman"/>
          <w:sz w:val="22"/>
          <w:szCs w:val="20"/>
          <w:lang w:val="en-GB" w:eastAsia="en-US"/>
        </w:rPr>
        <w:br w:type="page"/>
      </w:r>
    </w:p>
    <w:p w:rsidR="003B72B1" w:rsidRPr="00C14B79" w:rsidRDefault="003B72B1" w:rsidP="003B72B1">
      <w:pPr>
        <w:tabs>
          <w:tab w:val="left" w:pos="851"/>
          <w:tab w:val="left" w:pos="5103"/>
          <w:tab w:val="left" w:pos="5954"/>
        </w:tabs>
        <w:ind w:right="-3764"/>
        <w:jc w:val="center"/>
        <w:rPr>
          <w:rFonts w:ascii="Times New Roman" w:hAnsi="Times New Roman"/>
          <w:b/>
          <w:caps/>
          <w:sz w:val="22"/>
          <w:szCs w:val="20"/>
          <w:lang w:val="en-US" w:eastAsia="en-US"/>
        </w:rPr>
      </w:pPr>
    </w:p>
    <w:p w:rsidR="003B72B1" w:rsidRPr="009F2CBB" w:rsidRDefault="003B72B1" w:rsidP="003B72B1">
      <w:pPr>
        <w:suppressAutoHyphens/>
        <w:jc w:val="center"/>
        <w:rPr>
          <w:rFonts w:ascii="Times New Roman" w:hAnsi="Times New Roman"/>
          <w:b/>
          <w:sz w:val="22"/>
          <w:szCs w:val="20"/>
          <w:lang w:eastAsia="en-US"/>
        </w:rPr>
      </w:pPr>
      <w:r w:rsidRPr="009F2CBB">
        <w:rPr>
          <w:rFonts w:ascii="Times New Roman" w:hAnsi="Times New Roman"/>
          <w:b/>
          <w:sz w:val="22"/>
          <w:szCs w:val="20"/>
          <w:lang w:eastAsia="en-US"/>
        </w:rPr>
        <w:t>APPLICATION OF AEOLUS WINDS</w:t>
      </w:r>
    </w:p>
    <w:p w:rsidR="003B72B1" w:rsidRPr="009F2CBB" w:rsidRDefault="003B72B1" w:rsidP="003B72B1">
      <w:pPr>
        <w:suppressAutoHyphens/>
        <w:jc w:val="center"/>
        <w:rPr>
          <w:rFonts w:ascii="Times New Roman" w:hAnsi="Times New Roman"/>
          <w:sz w:val="22"/>
          <w:szCs w:val="20"/>
          <w:lang w:eastAsia="en-US"/>
        </w:rPr>
      </w:pPr>
    </w:p>
    <w:p w:rsidR="003B72B1" w:rsidRPr="009F2CBB" w:rsidRDefault="003B72B1" w:rsidP="003B72B1">
      <w:pPr>
        <w:suppressAutoHyphens/>
        <w:jc w:val="center"/>
        <w:rPr>
          <w:rFonts w:ascii="Times New Roman" w:hAnsi="Times New Roman"/>
          <w:sz w:val="22"/>
          <w:szCs w:val="20"/>
          <w:lang w:eastAsia="en-US"/>
        </w:rPr>
      </w:pPr>
      <w:hyperlink r:id="rId7" w:history="1">
        <w:r w:rsidRPr="009F2CBB">
          <w:rPr>
            <w:rStyle w:val="Llink"/>
            <w:rFonts w:ascii="Times New Roman" w:hAnsi="Times New Roman"/>
            <w:sz w:val="22"/>
            <w:szCs w:val="20"/>
            <w:lang w:eastAsia="en-US"/>
          </w:rPr>
          <w:t>Ad.Stoffelen@knmi.nl</w:t>
        </w:r>
      </w:hyperlink>
      <w:r w:rsidRPr="009F2CBB">
        <w:rPr>
          <w:rFonts w:ascii="Times New Roman" w:hAnsi="Times New Roman"/>
          <w:sz w:val="22"/>
          <w:szCs w:val="20"/>
          <w:lang w:eastAsia="en-US"/>
        </w:rPr>
        <w:t xml:space="preserve">, Gert-Jan Marseille, Jos de Kloe, </w:t>
      </w:r>
      <w:proofErr w:type="spellStart"/>
      <w:r w:rsidRPr="009F2CBB">
        <w:rPr>
          <w:rFonts w:ascii="Times New Roman" w:hAnsi="Times New Roman"/>
          <w:sz w:val="22"/>
          <w:szCs w:val="20"/>
          <w:lang w:eastAsia="en-US"/>
        </w:rPr>
        <w:t>Harald</w:t>
      </w:r>
      <w:proofErr w:type="spellEnd"/>
      <w:r w:rsidRPr="009F2CBB">
        <w:rPr>
          <w:rFonts w:ascii="Times New Roman" w:hAnsi="Times New Roman"/>
          <w:sz w:val="22"/>
          <w:szCs w:val="20"/>
          <w:lang w:eastAsia="en-US"/>
        </w:rPr>
        <w:t xml:space="preserve"> </w:t>
      </w:r>
      <w:proofErr w:type="spellStart"/>
      <w:r w:rsidRPr="009F2CBB">
        <w:rPr>
          <w:rFonts w:ascii="Times New Roman" w:hAnsi="Times New Roman"/>
          <w:sz w:val="22"/>
          <w:szCs w:val="20"/>
          <w:lang w:eastAsia="en-US"/>
        </w:rPr>
        <w:t>Schyberg</w:t>
      </w:r>
      <w:proofErr w:type="spellEnd"/>
      <w:r w:rsidRPr="009F2CBB">
        <w:rPr>
          <w:rFonts w:ascii="Times New Roman" w:hAnsi="Times New Roman"/>
          <w:sz w:val="22"/>
          <w:szCs w:val="20"/>
          <w:lang w:eastAsia="en-US"/>
        </w:rPr>
        <w:t xml:space="preserve">*, </w:t>
      </w:r>
    </w:p>
    <w:p w:rsidR="003B72B1" w:rsidRPr="009F2CBB" w:rsidRDefault="003B72B1" w:rsidP="003B72B1">
      <w:pPr>
        <w:suppressAutoHyphens/>
        <w:jc w:val="center"/>
        <w:rPr>
          <w:rFonts w:ascii="Times New Roman" w:hAnsi="Times New Roman"/>
          <w:sz w:val="22"/>
          <w:szCs w:val="20"/>
          <w:lang w:eastAsia="en-US"/>
        </w:rPr>
      </w:pPr>
    </w:p>
    <w:p w:rsidR="003B72B1" w:rsidRPr="00D02C34" w:rsidRDefault="003B72B1" w:rsidP="003B72B1">
      <w:pPr>
        <w:suppressAutoHyphens/>
        <w:jc w:val="center"/>
        <w:rPr>
          <w:rFonts w:ascii="Times New Roman" w:hAnsi="Times New Roman"/>
          <w:sz w:val="22"/>
          <w:szCs w:val="20"/>
          <w:lang w:val="en-US" w:eastAsia="en-US"/>
        </w:rPr>
      </w:pPr>
      <w:r w:rsidRPr="00D02C34">
        <w:rPr>
          <w:rFonts w:ascii="Times New Roman" w:hAnsi="Times New Roman"/>
          <w:sz w:val="22"/>
          <w:szCs w:val="20"/>
          <w:lang w:val="en-US" w:eastAsia="en-US"/>
        </w:rPr>
        <w:t xml:space="preserve">KNMI, de </w:t>
      </w:r>
      <w:proofErr w:type="spellStart"/>
      <w:r w:rsidRPr="00D02C34">
        <w:rPr>
          <w:rFonts w:ascii="Times New Roman" w:hAnsi="Times New Roman"/>
          <w:sz w:val="22"/>
          <w:szCs w:val="20"/>
          <w:lang w:val="en-US" w:eastAsia="en-US"/>
        </w:rPr>
        <w:t>Bilt</w:t>
      </w:r>
      <w:proofErr w:type="spellEnd"/>
      <w:r w:rsidRPr="00D02C34">
        <w:rPr>
          <w:rFonts w:ascii="Times New Roman" w:hAnsi="Times New Roman"/>
          <w:sz w:val="22"/>
          <w:szCs w:val="20"/>
          <w:lang w:val="en-US" w:eastAsia="en-US"/>
        </w:rPr>
        <w:t>, the Netherlands</w:t>
      </w:r>
    </w:p>
    <w:p w:rsidR="003B72B1" w:rsidRPr="00D02C34" w:rsidRDefault="003B72B1" w:rsidP="003B72B1">
      <w:pPr>
        <w:suppressAutoHyphens/>
        <w:jc w:val="center"/>
        <w:rPr>
          <w:rFonts w:ascii="Times New Roman" w:hAnsi="Times New Roman"/>
          <w:sz w:val="22"/>
          <w:szCs w:val="20"/>
          <w:lang w:val="en-US" w:eastAsia="en-US"/>
        </w:rPr>
      </w:pPr>
      <w:r w:rsidRPr="00D02C34">
        <w:rPr>
          <w:rFonts w:ascii="Times New Roman" w:hAnsi="Times New Roman"/>
          <w:sz w:val="22"/>
          <w:szCs w:val="20"/>
          <w:lang w:val="en-US" w:eastAsia="en-US"/>
        </w:rPr>
        <w:t>*</w:t>
      </w:r>
      <w:proofErr w:type="spellStart"/>
      <w:r>
        <w:rPr>
          <w:rFonts w:ascii="Times New Roman" w:hAnsi="Times New Roman"/>
          <w:sz w:val="22"/>
          <w:szCs w:val="20"/>
          <w:lang w:val="en-US" w:eastAsia="en-US"/>
        </w:rPr>
        <w:t>MetNo</w:t>
      </w:r>
      <w:proofErr w:type="spellEnd"/>
      <w:r>
        <w:rPr>
          <w:rFonts w:ascii="Times New Roman" w:hAnsi="Times New Roman"/>
          <w:sz w:val="22"/>
          <w:szCs w:val="20"/>
          <w:lang w:val="en-US" w:eastAsia="en-US"/>
        </w:rPr>
        <w:t>, Oslo, Norway</w:t>
      </w:r>
    </w:p>
    <w:p w:rsidR="003B72B1" w:rsidRPr="009C61FA" w:rsidRDefault="003B72B1" w:rsidP="003B72B1">
      <w:pPr>
        <w:suppressAutoHyphens/>
        <w:rPr>
          <w:rFonts w:ascii="Times New Roman" w:hAnsi="Times New Roman"/>
          <w:sz w:val="22"/>
          <w:szCs w:val="20"/>
          <w:lang w:val="en-GB" w:eastAsia="en-US"/>
        </w:rPr>
      </w:pPr>
    </w:p>
    <w:p w:rsidR="003B72B1" w:rsidRPr="009C61FA" w:rsidRDefault="003B72B1" w:rsidP="003B72B1">
      <w:pPr>
        <w:suppressAutoHyphens/>
        <w:rPr>
          <w:rFonts w:ascii="Times New Roman" w:hAnsi="Times New Roman"/>
          <w:sz w:val="20"/>
          <w:szCs w:val="20"/>
          <w:lang w:val="en-GB" w:eastAsia="en-US"/>
        </w:rPr>
      </w:pPr>
    </w:p>
    <w:p w:rsidR="003B72B1" w:rsidRPr="00C14B79" w:rsidRDefault="003B72B1" w:rsidP="003B72B1">
      <w:pPr>
        <w:suppressAutoHyphens/>
        <w:jc w:val="center"/>
        <w:rPr>
          <w:rFonts w:ascii="Times New Roman" w:hAnsi="Times New Roman"/>
          <w:caps/>
          <w:sz w:val="22"/>
          <w:szCs w:val="20"/>
          <w:lang w:val="en-GB" w:eastAsia="en-US"/>
        </w:rPr>
      </w:pPr>
      <w:r w:rsidRPr="00C14B79">
        <w:rPr>
          <w:rFonts w:ascii="Times New Roman" w:hAnsi="Times New Roman"/>
          <w:caps/>
          <w:sz w:val="22"/>
          <w:szCs w:val="20"/>
          <w:lang w:val="en-GB" w:eastAsia="en-US"/>
        </w:rPr>
        <w:t>Abstract</w:t>
      </w:r>
    </w:p>
    <w:p w:rsidR="003B72B1" w:rsidRDefault="003B72B1" w:rsidP="003B72B1">
      <w:pPr>
        <w:suppressAutoHyphens/>
        <w:rPr>
          <w:rFonts w:ascii="Times New Roman" w:hAnsi="Times New Roman"/>
          <w:sz w:val="22"/>
          <w:szCs w:val="20"/>
          <w:lang w:val="en-GB" w:eastAsia="en-US"/>
        </w:rPr>
      </w:pPr>
    </w:p>
    <w:p w:rsidR="003B72B1" w:rsidRDefault="003B72B1" w:rsidP="003B72B1">
      <w:pPr>
        <w:jc w:val="both"/>
        <w:rPr>
          <w:rFonts w:ascii="Times New Roman" w:hAnsi="Times New Roman"/>
          <w:sz w:val="22"/>
          <w:szCs w:val="20"/>
          <w:lang w:val="en-GB" w:eastAsia="en-US"/>
        </w:rPr>
      </w:pPr>
      <w:r>
        <w:rPr>
          <w:rFonts w:ascii="Times New Roman" w:hAnsi="Times New Roman"/>
          <w:sz w:val="22"/>
          <w:szCs w:val="20"/>
          <w:lang w:val="en-GB" w:eastAsia="en-US"/>
        </w:rPr>
        <w:t xml:space="preserve">This IWW12 presentation will discuss the challenges of data assimilation and quality assurance of the Aeolus data. </w:t>
      </w:r>
      <w:r w:rsidRPr="009F2CBB">
        <w:rPr>
          <w:rFonts w:ascii="Times New Roman" w:hAnsi="Times New Roman"/>
          <w:sz w:val="22"/>
          <w:szCs w:val="20"/>
          <w:lang w:val="en-GB" w:eastAsia="en-US"/>
        </w:rPr>
        <w:t xml:space="preserve">The Aeolus Doppler Wind </w:t>
      </w:r>
      <w:proofErr w:type="spellStart"/>
      <w:r w:rsidRPr="009F2CBB">
        <w:rPr>
          <w:rFonts w:ascii="Times New Roman" w:hAnsi="Times New Roman"/>
          <w:sz w:val="22"/>
          <w:szCs w:val="20"/>
          <w:lang w:val="en-GB" w:eastAsia="en-US"/>
        </w:rPr>
        <w:t>Lidar</w:t>
      </w:r>
      <w:proofErr w:type="spellEnd"/>
      <w:r w:rsidRPr="009F2CBB">
        <w:rPr>
          <w:rFonts w:ascii="Times New Roman" w:hAnsi="Times New Roman"/>
          <w:sz w:val="22"/>
          <w:szCs w:val="20"/>
          <w:lang w:val="en-GB" w:eastAsia="en-US"/>
        </w:rPr>
        <w:t xml:space="preserve"> mission has </w:t>
      </w:r>
      <w:r>
        <w:rPr>
          <w:rFonts w:ascii="Times New Roman" w:hAnsi="Times New Roman"/>
          <w:sz w:val="22"/>
          <w:szCs w:val="20"/>
          <w:lang w:val="en-GB" w:eastAsia="en-US"/>
        </w:rPr>
        <w:t xml:space="preserve">not </w:t>
      </w:r>
      <w:r w:rsidRPr="009F2CBB">
        <w:rPr>
          <w:rFonts w:ascii="Times New Roman" w:hAnsi="Times New Roman"/>
          <w:sz w:val="22"/>
          <w:szCs w:val="20"/>
          <w:lang w:val="en-GB" w:eastAsia="en-US"/>
        </w:rPr>
        <w:t xml:space="preserve">been </w:t>
      </w:r>
      <w:r>
        <w:rPr>
          <w:rFonts w:ascii="Times New Roman" w:hAnsi="Times New Roman"/>
          <w:sz w:val="22"/>
          <w:szCs w:val="20"/>
          <w:lang w:val="en-GB" w:eastAsia="en-US"/>
        </w:rPr>
        <w:t>closer to a launch date on any IWW meeting than the one in Copenhagen. The Aeolus instrument will be</w:t>
      </w:r>
      <w:r w:rsidRPr="009F2CBB">
        <w:rPr>
          <w:rFonts w:ascii="Times New Roman" w:hAnsi="Times New Roman"/>
          <w:sz w:val="22"/>
          <w:szCs w:val="20"/>
          <w:lang w:val="en-GB" w:eastAsia="en-US"/>
        </w:rPr>
        <w:t xml:space="preserve"> continuo</w:t>
      </w:r>
      <w:r>
        <w:rPr>
          <w:rFonts w:ascii="Times New Roman" w:hAnsi="Times New Roman"/>
          <w:sz w:val="22"/>
          <w:szCs w:val="20"/>
          <w:lang w:val="en-GB" w:eastAsia="en-US"/>
        </w:rPr>
        <w:t>u</w:t>
      </w:r>
      <w:r w:rsidRPr="009F2CBB">
        <w:rPr>
          <w:rFonts w:ascii="Times New Roman" w:hAnsi="Times New Roman"/>
          <w:sz w:val="22"/>
          <w:szCs w:val="20"/>
          <w:lang w:val="en-GB" w:eastAsia="en-US"/>
        </w:rPr>
        <w:t>sly</w:t>
      </w:r>
      <w:r>
        <w:rPr>
          <w:rFonts w:ascii="Times New Roman" w:hAnsi="Times New Roman"/>
          <w:sz w:val="22"/>
          <w:szCs w:val="20"/>
          <w:lang w:val="en-GB" w:eastAsia="en-US"/>
        </w:rPr>
        <w:t xml:space="preserve"> </w:t>
      </w:r>
      <w:r w:rsidRPr="009F2CBB">
        <w:rPr>
          <w:rFonts w:ascii="Times New Roman" w:hAnsi="Times New Roman"/>
          <w:sz w:val="22"/>
          <w:szCs w:val="20"/>
          <w:lang w:val="en-GB" w:eastAsia="en-US"/>
        </w:rPr>
        <w:t xml:space="preserve">pulsed at about 50 Hz (CM), whereas it had been designed to emit a burst of laser pulses at 100 Hz every 200 km (BM). </w:t>
      </w:r>
      <w:r>
        <w:rPr>
          <w:rFonts w:ascii="Times New Roman" w:hAnsi="Times New Roman"/>
          <w:sz w:val="22"/>
          <w:szCs w:val="20"/>
          <w:lang w:val="en-GB" w:eastAsia="en-US"/>
        </w:rPr>
        <w:t xml:space="preserve">Now </w:t>
      </w:r>
      <w:r w:rsidRPr="009F2CBB">
        <w:rPr>
          <w:rFonts w:ascii="Times New Roman" w:hAnsi="Times New Roman"/>
          <w:sz w:val="22"/>
          <w:szCs w:val="20"/>
          <w:lang w:val="en-GB" w:eastAsia="en-US"/>
        </w:rPr>
        <w:t xml:space="preserve">Aeolus observations will appear in a continuous 2D plane, one dimension in the vertical and the other along the satellite propagation direction. Data assimilation systems are in principle capable of assimilating </w:t>
      </w:r>
      <w:proofErr w:type="gramStart"/>
      <w:r w:rsidRPr="009F2CBB">
        <w:rPr>
          <w:rFonts w:ascii="Times New Roman" w:hAnsi="Times New Roman"/>
          <w:sz w:val="22"/>
          <w:szCs w:val="20"/>
          <w:lang w:val="en-GB" w:eastAsia="en-US"/>
        </w:rPr>
        <w:t>irregularly-spaced</w:t>
      </w:r>
      <w:proofErr w:type="gramEnd"/>
      <w:r w:rsidRPr="009F2CBB">
        <w:rPr>
          <w:rFonts w:ascii="Times New Roman" w:hAnsi="Times New Roman"/>
          <w:sz w:val="22"/>
          <w:szCs w:val="20"/>
          <w:lang w:val="en-GB" w:eastAsia="en-US"/>
        </w:rPr>
        <w:t xml:space="preserve"> observations and the spatial aggregation of Aeolus data </w:t>
      </w:r>
      <w:r>
        <w:rPr>
          <w:rFonts w:ascii="Times New Roman" w:hAnsi="Times New Roman"/>
          <w:sz w:val="22"/>
          <w:szCs w:val="20"/>
          <w:lang w:val="en-GB" w:eastAsia="en-US"/>
        </w:rPr>
        <w:t>can</w:t>
      </w:r>
      <w:r w:rsidRPr="009F2CBB">
        <w:rPr>
          <w:rFonts w:ascii="Times New Roman" w:hAnsi="Times New Roman"/>
          <w:sz w:val="22"/>
          <w:szCs w:val="20"/>
          <w:lang w:val="en-GB" w:eastAsia="en-US"/>
        </w:rPr>
        <w:t xml:space="preserve"> be optimized to obtain maxim</w:t>
      </w:r>
      <w:r>
        <w:rPr>
          <w:rFonts w:ascii="Times New Roman" w:hAnsi="Times New Roman"/>
          <w:sz w:val="22"/>
          <w:szCs w:val="20"/>
          <w:lang w:val="en-GB" w:eastAsia="en-US"/>
        </w:rPr>
        <w:t xml:space="preserve">um beneficial forecast impact. </w:t>
      </w:r>
      <w:r w:rsidRPr="009F2CBB">
        <w:rPr>
          <w:rFonts w:ascii="Times New Roman" w:hAnsi="Times New Roman"/>
          <w:sz w:val="22"/>
          <w:szCs w:val="20"/>
          <w:lang w:val="en-GB" w:eastAsia="en-US"/>
        </w:rPr>
        <w:t xml:space="preserve">To this end we determine Numerical Weather Prediction (NWP) model spatial errors statistically using </w:t>
      </w:r>
      <w:proofErr w:type="spellStart"/>
      <w:r w:rsidRPr="009F2CBB">
        <w:rPr>
          <w:rFonts w:ascii="Times New Roman" w:hAnsi="Times New Roman"/>
          <w:sz w:val="22"/>
          <w:szCs w:val="20"/>
          <w:lang w:val="en-GB" w:eastAsia="en-US"/>
        </w:rPr>
        <w:t>scatterometer</w:t>
      </w:r>
      <w:proofErr w:type="spellEnd"/>
      <w:r w:rsidRPr="009F2CBB">
        <w:rPr>
          <w:rFonts w:ascii="Times New Roman" w:hAnsi="Times New Roman"/>
          <w:sz w:val="22"/>
          <w:szCs w:val="20"/>
          <w:lang w:val="en-GB" w:eastAsia="en-US"/>
        </w:rPr>
        <w:t xml:space="preserve">, </w:t>
      </w:r>
      <w:proofErr w:type="spellStart"/>
      <w:r w:rsidRPr="009F2CBB">
        <w:rPr>
          <w:rFonts w:ascii="Times New Roman" w:hAnsi="Times New Roman"/>
          <w:sz w:val="22"/>
          <w:szCs w:val="20"/>
          <w:lang w:val="en-GB" w:eastAsia="en-US"/>
        </w:rPr>
        <w:t>radiosonde</w:t>
      </w:r>
      <w:proofErr w:type="spellEnd"/>
      <w:r w:rsidRPr="009F2CBB">
        <w:rPr>
          <w:rFonts w:ascii="Times New Roman" w:hAnsi="Times New Roman"/>
          <w:sz w:val="22"/>
          <w:szCs w:val="20"/>
          <w:lang w:val="en-GB" w:eastAsia="en-US"/>
        </w:rPr>
        <w:t xml:space="preserve"> and aircraft winds and compare them to </w:t>
      </w:r>
      <w:proofErr w:type="gramStart"/>
      <w:r w:rsidRPr="009F2CBB">
        <w:rPr>
          <w:rFonts w:ascii="Times New Roman" w:hAnsi="Times New Roman"/>
          <w:sz w:val="22"/>
          <w:szCs w:val="20"/>
          <w:lang w:val="en-GB" w:eastAsia="en-US"/>
        </w:rPr>
        <w:t>synthetically-determined</w:t>
      </w:r>
      <w:proofErr w:type="gramEnd"/>
      <w:r w:rsidRPr="009F2CBB">
        <w:rPr>
          <w:rFonts w:ascii="Times New Roman" w:hAnsi="Times New Roman"/>
          <w:sz w:val="22"/>
          <w:szCs w:val="20"/>
          <w:lang w:val="en-GB" w:eastAsia="en-US"/>
        </w:rPr>
        <w:t xml:space="preserve"> error structures as operationally used in regional and global NWP data assimilation. The spatial NWP errors vary by height, season and climate region and distinct differences are present between the synthetic structures and those determined using observations. </w:t>
      </w:r>
      <w:r>
        <w:rPr>
          <w:rFonts w:ascii="Times New Roman" w:hAnsi="Times New Roman"/>
          <w:sz w:val="22"/>
          <w:szCs w:val="20"/>
          <w:lang w:val="en-GB" w:eastAsia="en-US"/>
        </w:rPr>
        <w:t xml:space="preserve">Moreover, the effect of spatial representativeness errors will be discussed, which essentially guides the observation thinning and/or aggregation level of observations in data assimilation. </w:t>
      </w:r>
      <w:r w:rsidRPr="009F2CBB">
        <w:rPr>
          <w:rFonts w:ascii="Times New Roman" w:hAnsi="Times New Roman"/>
          <w:sz w:val="22"/>
          <w:szCs w:val="20"/>
          <w:lang w:val="en-GB" w:eastAsia="en-US"/>
        </w:rPr>
        <w:t xml:space="preserve">We will discuss the consequences of these results for setting the Aeolus vertical and horizontal aggregation and sampling. </w:t>
      </w:r>
      <w:r>
        <w:rPr>
          <w:rFonts w:ascii="Times New Roman" w:hAnsi="Times New Roman"/>
          <w:sz w:val="22"/>
          <w:szCs w:val="20"/>
          <w:lang w:val="en-GB" w:eastAsia="en-US"/>
        </w:rPr>
        <w:t>A second advantage of the continuous mode is in the possibility of continuous monitoring of instrument performance and thus in quality assurance. The talk will briefly address the development of quality assurance of the Aeolus observations in preparation for the forthcoming Aeolus launch.</w:t>
      </w:r>
    </w:p>
    <w:p w:rsidR="003B72B1" w:rsidRPr="00F077E7" w:rsidRDefault="003B72B1" w:rsidP="003B72B1">
      <w:pPr>
        <w:jc w:val="both"/>
        <w:rPr>
          <w:lang w:val="en-GB"/>
        </w:rPr>
      </w:pPr>
    </w:p>
    <w:p w:rsidR="00FB62DF" w:rsidRDefault="00FB62DF">
      <w:bookmarkStart w:id="0" w:name="_GoBack"/>
      <w:bookmarkEnd w:id="0"/>
    </w:p>
    <w:sectPr w:rsidR="00FB62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2B1"/>
    <w:rsid w:val="003B72B1"/>
    <w:rsid w:val="004912F1"/>
    <w:rsid w:val="00FB62D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082C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2B1"/>
    <w:rPr>
      <w:rFonts w:ascii="Verdana" w:eastAsia="Times New Roman" w:hAnsi="Verdana" w:cs="Times New Roman"/>
      <w:sz w:val="18"/>
      <w:lang w:val="nl-NL" w:eastAsia="nl-N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link">
    <w:name w:val="Hyperlink"/>
    <w:basedOn w:val="Standardskrifttypeiafsnit"/>
    <w:rsid w:val="003B72B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2B1"/>
    <w:rPr>
      <w:rFonts w:ascii="Verdana" w:eastAsia="Times New Roman" w:hAnsi="Verdana" w:cs="Times New Roman"/>
      <w:sz w:val="18"/>
      <w:lang w:val="nl-NL" w:eastAsia="nl-N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Llink">
    <w:name w:val="Hyperlink"/>
    <w:basedOn w:val="Standardskrifttypeiafsnit"/>
    <w:rsid w:val="003B72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d.Stoffelen@knmi.nl" TargetMode="External"/><Relationship Id="rId6" Type="http://schemas.openxmlformats.org/officeDocument/2006/relationships/hyperlink" Target="mailto:Ad.Stoffelen@knmi.nl" TargetMode="External"/><Relationship Id="rId7" Type="http://schemas.openxmlformats.org/officeDocument/2006/relationships/hyperlink" Target="mailto:Ad.Stoffelen@knmi.n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901</Words>
  <Characters>5497</Characters>
  <Application>Microsoft Macintosh Word</Application>
  <DocSecurity>0</DocSecurity>
  <Lines>45</Lines>
  <Paragraphs>12</Paragraphs>
  <ScaleCrop>false</ScaleCrop>
  <Company>NBI</Company>
  <LinksUpToDate>false</LinksUpToDate>
  <CharactersWithSpaces>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Aksel Walløe Hansen</dc:creator>
  <cp:keywords/>
  <dc:description/>
  <cp:lastModifiedBy>Aksel Walløe Hansen</cp:lastModifiedBy>
  <cp:revision>1</cp:revision>
  <dcterms:created xsi:type="dcterms:W3CDTF">2013-12-21T04:52:00Z</dcterms:created>
  <dcterms:modified xsi:type="dcterms:W3CDTF">2013-12-21T04:52:00Z</dcterms:modified>
</cp:coreProperties>
</file>