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B1" w:rsidRPr="00A50A36" w:rsidRDefault="00410CB1" w:rsidP="00410CB1">
      <w:pPr>
        <w:suppressAutoHyphens/>
        <w:jc w:val="center"/>
        <w:rPr>
          <w:b/>
          <w:sz w:val="22"/>
        </w:rPr>
      </w:pPr>
      <w:proofErr w:type="gramStart"/>
      <w:r w:rsidRPr="00A50A36">
        <w:rPr>
          <w:b/>
          <w:sz w:val="22"/>
        </w:rPr>
        <w:t xml:space="preserve">AN OVERVIEW OF </w:t>
      </w:r>
      <w:r>
        <w:rPr>
          <w:b/>
          <w:sz w:val="22"/>
        </w:rPr>
        <w:t>10</w:t>
      </w:r>
      <w:r w:rsidRPr="00A50A36">
        <w:rPr>
          <w:b/>
          <w:sz w:val="22"/>
        </w:rPr>
        <w:t xml:space="preserve"> YEARS OF RESEARCH ACTIVITIES </w:t>
      </w:r>
      <w:r>
        <w:rPr>
          <w:b/>
          <w:sz w:val="22"/>
        </w:rPr>
        <w:t xml:space="preserve">ON AMVs </w:t>
      </w:r>
      <w:r w:rsidRPr="00A50A36">
        <w:rPr>
          <w:b/>
          <w:sz w:val="22"/>
        </w:rPr>
        <w:t>AT EUMETSAT</w:t>
      </w:r>
      <w:r>
        <w:rPr>
          <w:b/>
          <w:sz w:val="22"/>
        </w:rPr>
        <w:t>.</w:t>
      </w:r>
      <w:proofErr w:type="gramEnd"/>
    </w:p>
    <w:p w:rsidR="00410CB1" w:rsidRPr="00A50A36" w:rsidRDefault="00410CB1" w:rsidP="00410CB1">
      <w:pPr>
        <w:suppressAutoHyphens/>
        <w:jc w:val="center"/>
        <w:rPr>
          <w:sz w:val="22"/>
        </w:rPr>
      </w:pPr>
    </w:p>
    <w:p w:rsidR="00410CB1" w:rsidRPr="00706AE6" w:rsidRDefault="00410CB1" w:rsidP="00410CB1">
      <w:pPr>
        <w:suppressAutoHyphens/>
        <w:jc w:val="center"/>
        <w:rPr>
          <w:sz w:val="22"/>
        </w:rPr>
      </w:pPr>
      <w:proofErr w:type="spellStart"/>
      <w:r w:rsidRPr="00706AE6">
        <w:rPr>
          <w:sz w:val="22"/>
        </w:rPr>
        <w:t>Borde</w:t>
      </w:r>
      <w:proofErr w:type="spellEnd"/>
      <w:r w:rsidRPr="00706AE6">
        <w:rPr>
          <w:sz w:val="22"/>
        </w:rPr>
        <w:t xml:space="preserve"> </w:t>
      </w:r>
      <w:proofErr w:type="spellStart"/>
      <w:r w:rsidRPr="00706AE6">
        <w:rPr>
          <w:sz w:val="22"/>
        </w:rPr>
        <w:t>Régis</w:t>
      </w:r>
      <w:proofErr w:type="spellEnd"/>
      <w:r w:rsidRPr="00706AE6">
        <w:rPr>
          <w:sz w:val="22"/>
        </w:rPr>
        <w:t xml:space="preserve"> </w:t>
      </w:r>
    </w:p>
    <w:p w:rsidR="00410CB1" w:rsidRPr="00706AE6" w:rsidRDefault="00410CB1" w:rsidP="00410CB1">
      <w:pPr>
        <w:suppressAutoHyphens/>
        <w:jc w:val="center"/>
        <w:rPr>
          <w:sz w:val="22"/>
        </w:rPr>
      </w:pPr>
    </w:p>
    <w:p w:rsidR="00410CB1" w:rsidRPr="00706AE6" w:rsidRDefault="00410CB1" w:rsidP="00410CB1">
      <w:pPr>
        <w:suppressAutoHyphens/>
        <w:jc w:val="center"/>
        <w:rPr>
          <w:sz w:val="22"/>
        </w:rPr>
      </w:pPr>
      <w:r w:rsidRPr="00706AE6">
        <w:rPr>
          <w:sz w:val="22"/>
        </w:rPr>
        <w:t>EUMETSAT</w:t>
      </w:r>
    </w:p>
    <w:p w:rsidR="00410CB1" w:rsidRPr="00706AE6" w:rsidRDefault="00410CB1" w:rsidP="00410CB1">
      <w:pPr>
        <w:suppressAutoHyphens/>
        <w:rPr>
          <w:sz w:val="22"/>
        </w:rPr>
      </w:pPr>
    </w:p>
    <w:p w:rsidR="00410CB1" w:rsidRPr="00706AE6" w:rsidRDefault="00410CB1" w:rsidP="00410CB1">
      <w:pPr>
        <w:suppressAutoHyphens/>
      </w:pPr>
    </w:p>
    <w:p w:rsidR="00410CB1" w:rsidRPr="00706AE6" w:rsidRDefault="00410CB1" w:rsidP="00410CB1">
      <w:pPr>
        <w:suppressAutoHyphens/>
        <w:jc w:val="center"/>
        <w:rPr>
          <w:caps/>
          <w:sz w:val="22"/>
        </w:rPr>
      </w:pPr>
      <w:r w:rsidRPr="00706AE6">
        <w:rPr>
          <w:caps/>
          <w:sz w:val="22"/>
        </w:rPr>
        <w:t>Abstract</w:t>
      </w:r>
    </w:p>
    <w:p w:rsidR="00410CB1" w:rsidRDefault="00410CB1" w:rsidP="00410CB1">
      <w:pPr>
        <w:suppressAutoHyphens/>
        <w:jc w:val="both"/>
        <w:rPr>
          <w:spacing w:val="-2"/>
          <w:sz w:val="22"/>
        </w:rPr>
      </w:pPr>
    </w:p>
    <w:p w:rsidR="00410CB1" w:rsidRDefault="00410CB1" w:rsidP="00410CB1">
      <w:pPr>
        <w:suppressAutoHyphens/>
        <w:jc w:val="both"/>
        <w:rPr>
          <w:spacing w:val="-2"/>
          <w:sz w:val="22"/>
        </w:rPr>
      </w:pPr>
    </w:p>
    <w:p w:rsidR="00410CB1" w:rsidRPr="00EF6D49" w:rsidRDefault="00410CB1" w:rsidP="00410CB1">
      <w:pPr>
        <w:suppressAutoHyphens/>
        <w:jc w:val="both"/>
        <w:rPr>
          <w:spacing w:val="-2"/>
          <w:sz w:val="22"/>
        </w:rPr>
      </w:pPr>
      <w:r>
        <w:rPr>
          <w:spacing w:val="-2"/>
          <w:sz w:val="22"/>
        </w:rPr>
        <w:t>In the</w:t>
      </w:r>
      <w:r w:rsidRPr="00EF6D49">
        <w:rPr>
          <w:spacing w:val="-2"/>
          <w:sz w:val="22"/>
        </w:rPr>
        <w:t xml:space="preserve"> last </w:t>
      </w:r>
      <w:r>
        <w:rPr>
          <w:spacing w:val="-2"/>
          <w:sz w:val="22"/>
        </w:rPr>
        <w:t xml:space="preserve">10 </w:t>
      </w:r>
      <w:r w:rsidRPr="00EF6D49">
        <w:rPr>
          <w:spacing w:val="-2"/>
          <w:sz w:val="22"/>
        </w:rPr>
        <w:t>years EUMETSAT conducted several research activities on AMVs through internal development, collaboration and external st</w:t>
      </w:r>
      <w:r>
        <w:rPr>
          <w:spacing w:val="-2"/>
          <w:sz w:val="22"/>
        </w:rPr>
        <w:t>udies. These activities have le</w:t>
      </w:r>
      <w:r w:rsidRPr="00EF6D49">
        <w:rPr>
          <w:spacing w:val="-2"/>
          <w:sz w:val="22"/>
        </w:rPr>
        <w:t xml:space="preserve">d </w:t>
      </w:r>
      <w:r>
        <w:rPr>
          <w:spacing w:val="-2"/>
          <w:sz w:val="22"/>
        </w:rPr>
        <w:t xml:space="preserve">to </w:t>
      </w:r>
      <w:r w:rsidRPr="00EF6D49">
        <w:rPr>
          <w:spacing w:val="-2"/>
          <w:sz w:val="22"/>
        </w:rPr>
        <w:t>some changes in the operational algorithm, like the introduction of CCC method in MSG AMV extraction algorithm</w:t>
      </w:r>
      <w:r>
        <w:rPr>
          <w:spacing w:val="-2"/>
          <w:sz w:val="22"/>
        </w:rPr>
        <w:t xml:space="preserve"> in 2012</w:t>
      </w:r>
      <w:r w:rsidRPr="00EF6D49">
        <w:rPr>
          <w:spacing w:val="-2"/>
          <w:sz w:val="22"/>
        </w:rPr>
        <w:t xml:space="preserve">, and have participated to a general better understanding of the AMVs. </w:t>
      </w:r>
      <w:r>
        <w:rPr>
          <w:spacing w:val="-2"/>
          <w:sz w:val="22"/>
        </w:rPr>
        <w:t>The h</w:t>
      </w:r>
      <w:r w:rsidRPr="00EF6D49">
        <w:rPr>
          <w:spacing w:val="-2"/>
          <w:sz w:val="22"/>
        </w:rPr>
        <w:t xml:space="preserve">eight assignment step has been </w:t>
      </w:r>
      <w:proofErr w:type="gramStart"/>
      <w:r w:rsidRPr="00EF6D49">
        <w:rPr>
          <w:spacing w:val="-2"/>
          <w:sz w:val="22"/>
        </w:rPr>
        <w:t>given  special</w:t>
      </w:r>
      <w:proofErr w:type="gramEnd"/>
      <w:r w:rsidRPr="00EF6D49">
        <w:rPr>
          <w:spacing w:val="-2"/>
          <w:sz w:val="22"/>
        </w:rPr>
        <w:t xml:space="preserve"> attention through a study of the classical semi transparency correction method</w:t>
      </w:r>
      <w:r>
        <w:rPr>
          <w:spacing w:val="-2"/>
          <w:sz w:val="22"/>
        </w:rPr>
        <w:t>’</w:t>
      </w:r>
      <w:r w:rsidRPr="00EF6D49">
        <w:rPr>
          <w:spacing w:val="-2"/>
          <w:sz w:val="22"/>
        </w:rPr>
        <w:t>s sensitivity to</w:t>
      </w:r>
      <w:r>
        <w:rPr>
          <w:spacing w:val="-2"/>
          <w:sz w:val="22"/>
        </w:rPr>
        <w:t xml:space="preserve"> various </w:t>
      </w:r>
      <w:r w:rsidRPr="00EF6D49">
        <w:rPr>
          <w:spacing w:val="-2"/>
          <w:sz w:val="22"/>
        </w:rPr>
        <w:t>atmospheric conditions, the comparison of AMV altitudes against A-Train instruments, the use of the new OCA product</w:t>
      </w:r>
      <w:r>
        <w:rPr>
          <w:spacing w:val="-2"/>
          <w:sz w:val="22"/>
        </w:rPr>
        <w:t xml:space="preserve"> to set AMV altitude</w:t>
      </w:r>
      <w:r w:rsidRPr="00EF6D49">
        <w:rPr>
          <w:spacing w:val="-2"/>
          <w:sz w:val="22"/>
        </w:rPr>
        <w:t>, the post-processing at low levels in inversion areas...</w:t>
      </w:r>
      <w:r>
        <w:rPr>
          <w:spacing w:val="-2"/>
          <w:sz w:val="22"/>
        </w:rPr>
        <w:t>e</w:t>
      </w:r>
      <w:r w:rsidRPr="00EF6D49">
        <w:rPr>
          <w:spacing w:val="-2"/>
          <w:sz w:val="22"/>
        </w:rPr>
        <w:t xml:space="preserve">tc. The respective impacts on the AMV product quality of </w:t>
      </w:r>
      <w:r>
        <w:rPr>
          <w:spacing w:val="-2"/>
          <w:sz w:val="22"/>
        </w:rPr>
        <w:t xml:space="preserve">the </w:t>
      </w:r>
      <w:r w:rsidRPr="00EF6D49">
        <w:rPr>
          <w:spacing w:val="-2"/>
          <w:sz w:val="22"/>
        </w:rPr>
        <w:t xml:space="preserve">target box </w:t>
      </w:r>
      <w:proofErr w:type="gramStart"/>
      <w:r w:rsidRPr="00EF6D49">
        <w:rPr>
          <w:spacing w:val="-2"/>
          <w:sz w:val="22"/>
        </w:rPr>
        <w:t>size,</w:t>
      </w:r>
      <w:proofErr w:type="gramEnd"/>
      <w:r>
        <w:rPr>
          <w:spacing w:val="-2"/>
          <w:sz w:val="22"/>
        </w:rPr>
        <w:t xml:space="preserve"> the</w:t>
      </w:r>
      <w:r w:rsidRPr="00EF6D49">
        <w:rPr>
          <w:spacing w:val="-2"/>
          <w:sz w:val="22"/>
        </w:rPr>
        <w:t xml:space="preserve"> temporal gap and the use of wind guess in</w:t>
      </w:r>
      <w:r>
        <w:rPr>
          <w:spacing w:val="-2"/>
          <w:sz w:val="22"/>
        </w:rPr>
        <w:t xml:space="preserve"> the</w:t>
      </w:r>
      <w:r w:rsidRPr="00EF6D49">
        <w:rPr>
          <w:spacing w:val="-2"/>
          <w:sz w:val="22"/>
        </w:rPr>
        <w:t xml:space="preserve"> tracking step have </w:t>
      </w:r>
      <w:r>
        <w:rPr>
          <w:spacing w:val="-2"/>
          <w:sz w:val="22"/>
        </w:rPr>
        <w:t xml:space="preserve">also been </w:t>
      </w:r>
      <w:r w:rsidRPr="00EF6D49">
        <w:rPr>
          <w:spacing w:val="-2"/>
          <w:sz w:val="22"/>
        </w:rPr>
        <w:t xml:space="preserve">investigated. The results may help to define appropriate </w:t>
      </w:r>
      <w:r>
        <w:rPr>
          <w:spacing w:val="-2"/>
          <w:sz w:val="22"/>
        </w:rPr>
        <w:t>future development in the AMV algorithms in</w:t>
      </w:r>
      <w:r w:rsidRPr="00EF6D49">
        <w:rPr>
          <w:spacing w:val="-2"/>
          <w:sz w:val="22"/>
        </w:rPr>
        <w:t xml:space="preserve"> getting smaller scale information to feed regional NWP models. </w:t>
      </w:r>
      <w:r>
        <w:rPr>
          <w:spacing w:val="-2"/>
          <w:sz w:val="22"/>
        </w:rPr>
        <w:t xml:space="preserve">EUMETSAT also investigated polar winds from AVHRR instrument using only a pair of images, which allowed for a reduction of the temporal gap between consecutive images and increased the coverage area of AMV extraction. The same strategy has been applied recently to develop a new dual </w:t>
      </w:r>
      <w:proofErr w:type="spellStart"/>
      <w:r>
        <w:rPr>
          <w:spacing w:val="-2"/>
          <w:sz w:val="22"/>
        </w:rPr>
        <w:t>Metop</w:t>
      </w:r>
      <w:proofErr w:type="spellEnd"/>
      <w:r>
        <w:rPr>
          <w:spacing w:val="-2"/>
          <w:sz w:val="22"/>
        </w:rPr>
        <w:t xml:space="preserve"> global coverage wind product, which should help to fill the 50-70° latitude gaps between geostationary and polar winds observations.</w:t>
      </w:r>
    </w:p>
    <w:p w:rsidR="00410CB1" w:rsidRDefault="00410CB1" w:rsidP="00410CB1">
      <w:pPr>
        <w:suppressAutoHyphens/>
        <w:jc w:val="both"/>
        <w:rPr>
          <w:spacing w:val="-2"/>
          <w:sz w:val="22"/>
        </w:rPr>
      </w:pPr>
      <w:r w:rsidRPr="00EF6D49">
        <w:rPr>
          <w:spacing w:val="-2"/>
          <w:sz w:val="22"/>
        </w:rPr>
        <w:t>This paper will give an overview of these investigations, highlighting the most important re</w:t>
      </w:r>
      <w:r>
        <w:rPr>
          <w:spacing w:val="-2"/>
          <w:sz w:val="22"/>
        </w:rPr>
        <w:t xml:space="preserve">sults and the lessons learned which </w:t>
      </w:r>
      <w:proofErr w:type="gramStart"/>
      <w:r>
        <w:rPr>
          <w:spacing w:val="-2"/>
          <w:sz w:val="22"/>
        </w:rPr>
        <w:t>can</w:t>
      </w:r>
      <w:proofErr w:type="gramEnd"/>
      <w:r>
        <w:rPr>
          <w:spacing w:val="-2"/>
          <w:sz w:val="22"/>
        </w:rPr>
        <w:t xml:space="preserve"> </w:t>
      </w:r>
      <w:r w:rsidRPr="00EF6D49">
        <w:rPr>
          <w:spacing w:val="-2"/>
          <w:sz w:val="22"/>
        </w:rPr>
        <w:t xml:space="preserve">help to </w:t>
      </w:r>
      <w:r>
        <w:rPr>
          <w:spacing w:val="-2"/>
          <w:sz w:val="22"/>
        </w:rPr>
        <w:t>identify</w:t>
      </w:r>
      <w:r w:rsidRPr="00EF6D49">
        <w:rPr>
          <w:spacing w:val="-2"/>
          <w:sz w:val="22"/>
        </w:rPr>
        <w:t xml:space="preserve"> </w:t>
      </w:r>
      <w:r>
        <w:rPr>
          <w:spacing w:val="-2"/>
          <w:sz w:val="22"/>
        </w:rPr>
        <w:t>potential</w:t>
      </w:r>
      <w:r w:rsidRPr="00EF6D49">
        <w:rPr>
          <w:spacing w:val="-2"/>
          <w:sz w:val="22"/>
        </w:rPr>
        <w:t xml:space="preserve"> </w:t>
      </w:r>
      <w:r>
        <w:rPr>
          <w:spacing w:val="-2"/>
          <w:sz w:val="22"/>
        </w:rPr>
        <w:t>opportunity</w:t>
      </w:r>
      <w:r w:rsidRPr="00EF6D49"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for </w:t>
      </w:r>
      <w:r w:rsidRPr="00EF6D49">
        <w:rPr>
          <w:spacing w:val="-2"/>
          <w:sz w:val="22"/>
        </w:rPr>
        <w:t>improvements</w:t>
      </w:r>
      <w:r>
        <w:rPr>
          <w:spacing w:val="-2"/>
          <w:sz w:val="22"/>
        </w:rPr>
        <w:t xml:space="preserve"> to</w:t>
      </w:r>
      <w:r w:rsidRPr="00854544">
        <w:rPr>
          <w:spacing w:val="-2"/>
          <w:sz w:val="22"/>
        </w:rPr>
        <w:t xml:space="preserve"> </w:t>
      </w:r>
      <w:r>
        <w:rPr>
          <w:spacing w:val="-2"/>
          <w:sz w:val="22"/>
        </w:rPr>
        <w:t>the AMV products</w:t>
      </w:r>
      <w:r w:rsidRPr="00EF6D49">
        <w:rPr>
          <w:spacing w:val="-2"/>
          <w:sz w:val="22"/>
        </w:rPr>
        <w:t xml:space="preserve"> and</w:t>
      </w:r>
      <w:r>
        <w:rPr>
          <w:spacing w:val="-2"/>
          <w:sz w:val="22"/>
        </w:rPr>
        <w:t xml:space="preserve"> to define appropriate strategy for future development</w:t>
      </w:r>
      <w:r w:rsidRPr="00EF6D49">
        <w:rPr>
          <w:spacing w:val="-2"/>
          <w:sz w:val="22"/>
        </w:rPr>
        <w:t>.</w:t>
      </w:r>
    </w:p>
    <w:p w:rsidR="00410CB1" w:rsidRPr="004E2916" w:rsidRDefault="00410CB1" w:rsidP="00410CB1">
      <w:pPr>
        <w:suppressAutoHyphens/>
        <w:jc w:val="both"/>
        <w:rPr>
          <w:spacing w:val="-2"/>
          <w:sz w:val="22"/>
        </w:rPr>
      </w:pPr>
    </w:p>
    <w:p w:rsidR="00410CB1" w:rsidRPr="004E2916" w:rsidRDefault="00410CB1" w:rsidP="00410CB1">
      <w:pPr>
        <w:suppressAutoHyphens/>
        <w:jc w:val="both"/>
        <w:rPr>
          <w:spacing w:val="-2"/>
          <w:sz w:val="22"/>
        </w:rPr>
      </w:pPr>
    </w:p>
    <w:p w:rsidR="00FB62DF" w:rsidRDefault="00FB62DF">
      <w:bookmarkStart w:id="0" w:name="_GoBack"/>
      <w:bookmarkEnd w:id="0"/>
    </w:p>
    <w:sectPr w:rsidR="00FB62DF" w:rsidSect="005F4BA9">
      <w:pgSz w:w="11906" w:h="16838" w:code="9"/>
      <w:pgMar w:top="1440" w:right="1440" w:bottom="1440" w:left="14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B1"/>
    <w:rsid w:val="00410CB1"/>
    <w:rsid w:val="004912F1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B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CB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1570</Characters>
  <Application>Microsoft Macintosh Word</Application>
  <DocSecurity>0</DocSecurity>
  <Lines>13</Lines>
  <Paragraphs>3</Paragraphs>
  <ScaleCrop>false</ScaleCrop>
  <Company>NBI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2013-12-18T17:00:00Z</dcterms:created>
  <dcterms:modified xsi:type="dcterms:W3CDTF">2013-12-18T17:00:00Z</dcterms:modified>
</cp:coreProperties>
</file>