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C7E" w14:textId="77777777" w:rsidR="0083316C" w:rsidRDefault="0083316C" w:rsidP="008C0065">
      <w:pPr>
        <w:tabs>
          <w:tab w:val="left" w:pos="851"/>
          <w:tab w:val="left" w:pos="5103"/>
          <w:tab w:val="left" w:pos="5954"/>
        </w:tabs>
        <w:ind w:right="-3764"/>
        <w:rPr>
          <w:sz w:val="22"/>
        </w:rPr>
      </w:pPr>
      <w:bookmarkStart w:id="0" w:name="_GoBack"/>
      <w:bookmarkEnd w:id="0"/>
    </w:p>
    <w:p w14:paraId="2764C28E" w14:textId="77777777" w:rsidR="004F044E" w:rsidRPr="00652C76" w:rsidRDefault="004F044E" w:rsidP="00652C76">
      <w:pPr>
        <w:suppressAutoHyphens/>
        <w:jc w:val="center"/>
        <w:rPr>
          <w:b/>
          <w:sz w:val="22"/>
        </w:rPr>
      </w:pPr>
    </w:p>
    <w:p w14:paraId="5F8880D3" w14:textId="77777777" w:rsidR="00C430FE" w:rsidRPr="00C430FE" w:rsidRDefault="00652C76">
      <w:pPr>
        <w:suppressAutoHyphens/>
        <w:jc w:val="center"/>
        <w:rPr>
          <w:b/>
          <w:sz w:val="22"/>
        </w:rPr>
      </w:pPr>
      <w:proofErr w:type="gramStart"/>
      <w:r w:rsidRPr="00652C76">
        <w:rPr>
          <w:rFonts w:hint="eastAsia"/>
          <w:b/>
          <w:sz w:val="22"/>
        </w:rPr>
        <w:t xml:space="preserve">Visible Channel CMV from </w:t>
      </w:r>
      <w:proofErr w:type="spellStart"/>
      <w:r w:rsidRPr="00652C76">
        <w:rPr>
          <w:rFonts w:hint="eastAsia"/>
          <w:b/>
          <w:sz w:val="22"/>
        </w:rPr>
        <w:t>Fengyun</w:t>
      </w:r>
      <w:proofErr w:type="spellEnd"/>
      <w:r w:rsidRPr="00652C76">
        <w:rPr>
          <w:rFonts w:hint="eastAsia"/>
          <w:b/>
          <w:sz w:val="22"/>
        </w:rPr>
        <w:t xml:space="preserve"> Geo</w:t>
      </w:r>
      <w:r w:rsidR="00A417D4">
        <w:rPr>
          <w:rFonts w:hint="eastAsia"/>
          <w:b/>
          <w:sz w:val="22"/>
          <w:lang w:eastAsia="zh-CN"/>
        </w:rPr>
        <w:t>.</w:t>
      </w:r>
      <w:proofErr w:type="gramEnd"/>
      <w:r w:rsidRPr="00652C76">
        <w:rPr>
          <w:rFonts w:hint="eastAsia"/>
          <w:b/>
          <w:sz w:val="22"/>
        </w:rPr>
        <w:t xml:space="preserve"> </w:t>
      </w:r>
      <w:r w:rsidR="00224DD7">
        <w:rPr>
          <w:rFonts w:hint="eastAsia"/>
          <w:b/>
          <w:sz w:val="22"/>
          <w:lang w:eastAsia="zh-CN"/>
        </w:rPr>
        <w:t>S</w:t>
      </w:r>
      <w:r w:rsidRPr="00652C76">
        <w:rPr>
          <w:rFonts w:hint="eastAsia"/>
          <w:b/>
          <w:sz w:val="22"/>
        </w:rPr>
        <w:t xml:space="preserve">tereo </w:t>
      </w:r>
      <w:r w:rsidR="00224DD7">
        <w:rPr>
          <w:rFonts w:hint="eastAsia"/>
          <w:b/>
          <w:sz w:val="22"/>
          <w:lang w:eastAsia="zh-CN"/>
        </w:rPr>
        <w:t>V</w:t>
      </w:r>
      <w:r w:rsidRPr="00652C76">
        <w:rPr>
          <w:rFonts w:hint="eastAsia"/>
          <w:b/>
          <w:sz w:val="22"/>
        </w:rPr>
        <w:t>iew</w:t>
      </w:r>
      <w:r w:rsidRPr="00652C76">
        <w:rPr>
          <w:b/>
          <w:sz w:val="22"/>
        </w:rPr>
        <w:t>—</w:t>
      </w:r>
      <w:r w:rsidRPr="00652C76">
        <w:rPr>
          <w:rFonts w:hint="eastAsia"/>
          <w:b/>
          <w:sz w:val="22"/>
        </w:rPr>
        <w:t xml:space="preserve">simulation and bias </w:t>
      </w:r>
      <w:r w:rsidR="00224DD7">
        <w:rPr>
          <w:rFonts w:hint="eastAsia"/>
          <w:b/>
          <w:sz w:val="22"/>
          <w:lang w:eastAsia="zh-CN"/>
        </w:rPr>
        <w:t>a</w:t>
      </w:r>
      <w:r w:rsidRPr="00652C76">
        <w:rPr>
          <w:rFonts w:hint="eastAsia"/>
          <w:b/>
          <w:sz w:val="22"/>
        </w:rPr>
        <w:t>nalysis</w:t>
      </w:r>
    </w:p>
    <w:p w14:paraId="12C3042F" w14:textId="77777777" w:rsidR="00C430FE" w:rsidRDefault="00C430FE">
      <w:pPr>
        <w:suppressAutoHyphens/>
        <w:jc w:val="center"/>
        <w:rPr>
          <w:sz w:val="22"/>
        </w:rPr>
      </w:pPr>
    </w:p>
    <w:p w14:paraId="5E843745" w14:textId="77777777" w:rsidR="004F044E" w:rsidRDefault="00652C76">
      <w:pPr>
        <w:suppressAutoHyphens/>
        <w:jc w:val="center"/>
        <w:rPr>
          <w:sz w:val="22"/>
          <w:lang w:eastAsia="zh-CN"/>
        </w:rPr>
      </w:pPr>
      <w:proofErr w:type="spellStart"/>
      <w:r>
        <w:rPr>
          <w:rFonts w:hint="eastAsia"/>
          <w:sz w:val="22"/>
          <w:lang w:eastAsia="zh-CN"/>
        </w:rPr>
        <w:t>Feng</w:t>
      </w:r>
      <w:proofErr w:type="spellEnd"/>
      <w:r>
        <w:rPr>
          <w:rFonts w:hint="eastAsia"/>
          <w:sz w:val="22"/>
          <w:lang w:eastAsia="zh-CN"/>
        </w:rPr>
        <w:t xml:space="preserve"> Lu, </w:t>
      </w:r>
      <w:proofErr w:type="spellStart"/>
      <w:r>
        <w:rPr>
          <w:rFonts w:hint="eastAsia"/>
          <w:sz w:val="22"/>
          <w:lang w:eastAsia="zh-CN"/>
        </w:rPr>
        <w:t>Jianmin</w:t>
      </w:r>
      <w:proofErr w:type="spellEnd"/>
      <w:r>
        <w:rPr>
          <w:rFonts w:hint="eastAsia"/>
          <w:sz w:val="22"/>
          <w:lang w:eastAsia="zh-CN"/>
        </w:rPr>
        <w:t xml:space="preserve"> </w:t>
      </w:r>
      <w:proofErr w:type="spellStart"/>
      <w:r>
        <w:rPr>
          <w:rFonts w:hint="eastAsia"/>
          <w:sz w:val="22"/>
          <w:lang w:eastAsia="zh-CN"/>
        </w:rPr>
        <w:t>Xu</w:t>
      </w:r>
      <w:proofErr w:type="spellEnd"/>
    </w:p>
    <w:p w14:paraId="114934C0" w14:textId="77777777" w:rsidR="004F044E" w:rsidRDefault="004F044E">
      <w:pPr>
        <w:suppressAutoHyphens/>
        <w:jc w:val="center"/>
        <w:rPr>
          <w:sz w:val="22"/>
        </w:rPr>
      </w:pPr>
    </w:p>
    <w:p w14:paraId="407965B1" w14:textId="77777777" w:rsidR="004F044E" w:rsidRDefault="00652C76">
      <w:pPr>
        <w:suppressAutoHyphens/>
        <w:jc w:val="center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National satellite meteorological </w:t>
      </w:r>
      <w:proofErr w:type="spellStart"/>
      <w:r>
        <w:rPr>
          <w:rFonts w:hint="eastAsia"/>
          <w:sz w:val="22"/>
          <w:lang w:eastAsia="zh-CN"/>
        </w:rPr>
        <w:t>Center</w:t>
      </w:r>
      <w:proofErr w:type="spellEnd"/>
      <w:r>
        <w:rPr>
          <w:rFonts w:hint="eastAsia"/>
          <w:sz w:val="22"/>
          <w:lang w:eastAsia="zh-CN"/>
        </w:rPr>
        <w:t>, Beijing</w:t>
      </w:r>
      <w:proofErr w:type="gramStart"/>
      <w:r>
        <w:rPr>
          <w:rFonts w:hint="eastAsia"/>
          <w:sz w:val="22"/>
          <w:lang w:eastAsia="zh-CN"/>
        </w:rPr>
        <w:t>,100081,CHINA</w:t>
      </w:r>
      <w:proofErr w:type="gramEnd"/>
    </w:p>
    <w:p w14:paraId="0C3F1D22" w14:textId="77777777" w:rsidR="004F044E" w:rsidRDefault="004F044E">
      <w:pPr>
        <w:suppressAutoHyphens/>
        <w:rPr>
          <w:sz w:val="22"/>
        </w:rPr>
      </w:pPr>
    </w:p>
    <w:p w14:paraId="6C4D4F0E" w14:textId="77777777" w:rsidR="004F044E" w:rsidRDefault="004F044E">
      <w:pPr>
        <w:suppressAutoHyphens/>
      </w:pPr>
    </w:p>
    <w:p w14:paraId="6CDEC4A5" w14:textId="77777777" w:rsidR="004F044E" w:rsidRDefault="004F044E">
      <w:pPr>
        <w:suppressAutoHyphens/>
        <w:jc w:val="center"/>
        <w:rPr>
          <w:caps/>
          <w:sz w:val="22"/>
        </w:rPr>
      </w:pPr>
      <w:r>
        <w:rPr>
          <w:caps/>
          <w:sz w:val="22"/>
        </w:rPr>
        <w:t>Abstract</w:t>
      </w:r>
    </w:p>
    <w:p w14:paraId="392AD1D2" w14:textId="77777777" w:rsidR="004F044E" w:rsidRDefault="004F044E">
      <w:pPr>
        <w:suppressAutoHyphens/>
        <w:rPr>
          <w:sz w:val="22"/>
        </w:rPr>
      </w:pPr>
    </w:p>
    <w:p w14:paraId="3AC04413" w14:textId="77777777" w:rsidR="00777F66" w:rsidRDefault="00777F66">
      <w:pPr>
        <w:suppressAutoHyphens/>
        <w:jc w:val="both"/>
        <w:rPr>
          <w:spacing w:val="-2"/>
          <w:sz w:val="22"/>
          <w:lang w:eastAsia="zh-CN"/>
        </w:rPr>
      </w:pPr>
      <w:r>
        <w:rPr>
          <w:rFonts w:hint="eastAsia"/>
          <w:spacing w:val="-2"/>
          <w:sz w:val="22"/>
          <w:lang w:eastAsia="zh-CN"/>
        </w:rPr>
        <w:t xml:space="preserve">Before </w:t>
      </w:r>
      <w:r w:rsidR="00652C76">
        <w:rPr>
          <w:rFonts w:hint="eastAsia"/>
          <w:spacing w:val="-2"/>
          <w:sz w:val="22"/>
          <w:lang w:eastAsia="zh-CN"/>
        </w:rPr>
        <w:t xml:space="preserve">year 2020, </w:t>
      </w:r>
      <w:r>
        <w:rPr>
          <w:rFonts w:hint="eastAsia"/>
          <w:spacing w:val="-2"/>
          <w:sz w:val="22"/>
          <w:lang w:eastAsia="zh-CN"/>
        </w:rPr>
        <w:t xml:space="preserve">over 5 </w:t>
      </w:r>
      <w:proofErr w:type="spellStart"/>
      <w:r>
        <w:rPr>
          <w:rFonts w:hint="eastAsia"/>
          <w:spacing w:val="-2"/>
          <w:sz w:val="22"/>
          <w:lang w:eastAsia="zh-CN"/>
        </w:rPr>
        <w:t>Fengyun</w:t>
      </w:r>
      <w:proofErr w:type="spellEnd"/>
      <w:r>
        <w:rPr>
          <w:rFonts w:hint="eastAsia"/>
          <w:spacing w:val="-2"/>
          <w:sz w:val="22"/>
          <w:lang w:eastAsia="zh-CN"/>
        </w:rPr>
        <w:t xml:space="preserve"> Geosynchronous satellite will be launched, the satellite SSP will covers from 79E to 133e, based on stereo </w:t>
      </w:r>
      <w:r w:rsidR="00224DD7">
        <w:rPr>
          <w:rFonts w:hint="eastAsia"/>
          <w:spacing w:val="-2"/>
          <w:sz w:val="22"/>
          <w:lang w:eastAsia="zh-CN"/>
        </w:rPr>
        <w:t xml:space="preserve">view </w:t>
      </w:r>
      <w:r>
        <w:rPr>
          <w:rFonts w:hint="eastAsia"/>
          <w:spacing w:val="-2"/>
          <w:sz w:val="22"/>
          <w:lang w:eastAsia="zh-CN"/>
        </w:rPr>
        <w:t xml:space="preserve">of two </w:t>
      </w:r>
      <w:proofErr w:type="spellStart"/>
      <w:r>
        <w:rPr>
          <w:rFonts w:hint="eastAsia"/>
          <w:spacing w:val="-2"/>
          <w:sz w:val="22"/>
          <w:lang w:eastAsia="zh-CN"/>
        </w:rPr>
        <w:t>FengYun</w:t>
      </w:r>
      <w:proofErr w:type="spellEnd"/>
      <w:r>
        <w:rPr>
          <w:rFonts w:hint="eastAsia"/>
          <w:spacing w:val="-2"/>
          <w:sz w:val="22"/>
          <w:lang w:eastAsia="zh-CN"/>
        </w:rPr>
        <w:t xml:space="preserve"> </w:t>
      </w:r>
      <w:r w:rsidR="00224DD7">
        <w:rPr>
          <w:rFonts w:hint="eastAsia"/>
          <w:spacing w:val="-2"/>
          <w:sz w:val="22"/>
          <w:lang w:eastAsia="zh-CN"/>
        </w:rPr>
        <w:t xml:space="preserve">Geosynchronous </w:t>
      </w:r>
      <w:proofErr w:type="spellStart"/>
      <w:r w:rsidR="00224DD7">
        <w:rPr>
          <w:rFonts w:hint="eastAsia"/>
          <w:spacing w:val="-2"/>
          <w:sz w:val="22"/>
          <w:lang w:eastAsia="zh-CN"/>
        </w:rPr>
        <w:t>satellite</w:t>
      </w:r>
      <w:proofErr w:type="gramStart"/>
      <w:r w:rsidR="00A56CAA">
        <w:rPr>
          <w:rFonts w:hint="eastAsia"/>
          <w:spacing w:val="-2"/>
          <w:sz w:val="22"/>
          <w:lang w:eastAsia="zh-CN"/>
        </w:rPr>
        <w:t>,</w:t>
      </w:r>
      <w:r>
        <w:rPr>
          <w:spacing w:val="-2"/>
          <w:sz w:val="22"/>
          <w:lang w:eastAsia="zh-CN"/>
        </w:rPr>
        <w:t>T</w:t>
      </w:r>
      <w:r>
        <w:rPr>
          <w:rFonts w:hint="eastAsia"/>
          <w:spacing w:val="-2"/>
          <w:sz w:val="22"/>
          <w:lang w:eastAsia="zh-CN"/>
        </w:rPr>
        <w:t>he</w:t>
      </w:r>
      <w:proofErr w:type="spellEnd"/>
      <w:proofErr w:type="gramEnd"/>
      <w:r>
        <w:rPr>
          <w:rFonts w:hint="eastAsia"/>
          <w:spacing w:val="-2"/>
          <w:sz w:val="22"/>
          <w:lang w:eastAsia="zh-CN"/>
        </w:rPr>
        <w:t xml:space="preserve"> Cloud Top Height(CTH) could be derived, and applied for Visible channel CMV generation. </w:t>
      </w:r>
    </w:p>
    <w:p w14:paraId="7D005E1F" w14:textId="77777777" w:rsidR="004F044E" w:rsidRPr="004E2916" w:rsidRDefault="00777F66" w:rsidP="00777F66">
      <w:pPr>
        <w:suppressAutoHyphens/>
        <w:jc w:val="both"/>
        <w:rPr>
          <w:spacing w:val="-2"/>
          <w:sz w:val="22"/>
        </w:rPr>
      </w:pPr>
      <w:r>
        <w:rPr>
          <w:rFonts w:hint="eastAsia"/>
          <w:spacing w:val="-2"/>
          <w:sz w:val="22"/>
          <w:lang w:eastAsia="zh-CN"/>
        </w:rPr>
        <w:t>In this paper, the CMV</w:t>
      </w:r>
      <w:r w:rsidR="00224DD7">
        <w:rPr>
          <w:rFonts w:hint="eastAsia"/>
          <w:spacing w:val="-2"/>
          <w:sz w:val="22"/>
          <w:lang w:eastAsia="zh-CN"/>
        </w:rPr>
        <w:t xml:space="preserve"> </w:t>
      </w:r>
      <w:r>
        <w:rPr>
          <w:rFonts w:hint="eastAsia"/>
          <w:spacing w:val="-2"/>
          <w:sz w:val="22"/>
          <w:lang w:eastAsia="zh-CN"/>
        </w:rPr>
        <w:t xml:space="preserve">bias and optimal </w:t>
      </w:r>
      <w:proofErr w:type="spellStart"/>
      <w:r w:rsidR="00224DD7">
        <w:rPr>
          <w:rFonts w:hint="eastAsia"/>
          <w:spacing w:val="-2"/>
          <w:sz w:val="22"/>
          <w:lang w:eastAsia="zh-CN"/>
        </w:rPr>
        <w:t>FengYun</w:t>
      </w:r>
      <w:proofErr w:type="spellEnd"/>
      <w:r w:rsidR="00224DD7">
        <w:rPr>
          <w:rFonts w:hint="eastAsia"/>
          <w:spacing w:val="-2"/>
          <w:sz w:val="22"/>
          <w:lang w:eastAsia="zh-CN"/>
        </w:rPr>
        <w:t xml:space="preserve"> </w:t>
      </w:r>
      <w:r>
        <w:rPr>
          <w:rFonts w:hint="eastAsia"/>
          <w:spacing w:val="-2"/>
          <w:sz w:val="22"/>
          <w:lang w:eastAsia="zh-CN"/>
        </w:rPr>
        <w:t xml:space="preserve">satellite pair </w:t>
      </w:r>
      <w:r w:rsidR="00224DD7">
        <w:rPr>
          <w:rFonts w:hint="eastAsia"/>
          <w:spacing w:val="-2"/>
          <w:sz w:val="22"/>
          <w:lang w:eastAsia="zh-CN"/>
        </w:rPr>
        <w:t>f</w:t>
      </w:r>
      <w:r>
        <w:rPr>
          <w:rFonts w:hint="eastAsia"/>
          <w:spacing w:val="-2"/>
          <w:sz w:val="22"/>
          <w:lang w:eastAsia="zh-CN"/>
        </w:rPr>
        <w:t xml:space="preserve">or stereo view will be </w:t>
      </w:r>
      <w:r>
        <w:rPr>
          <w:spacing w:val="-2"/>
          <w:sz w:val="22"/>
          <w:lang w:eastAsia="zh-CN"/>
        </w:rPr>
        <w:t>discussed</w:t>
      </w:r>
      <w:r w:rsidR="00224DD7">
        <w:rPr>
          <w:rFonts w:hint="eastAsia"/>
          <w:spacing w:val="-2"/>
          <w:sz w:val="22"/>
          <w:lang w:eastAsia="zh-CN"/>
        </w:rPr>
        <w:t>.</w:t>
      </w:r>
    </w:p>
    <w:sectPr w:rsidR="004F044E" w:rsidRPr="004E2916" w:rsidSect="005F4BA9">
      <w:pgSz w:w="11906" w:h="16838" w:code="9"/>
      <w:pgMar w:top="1440" w:right="1440" w:bottom="1440" w:left="144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82FF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A0"/>
    <w:rsid w:val="00007073"/>
    <w:rsid w:val="00041E1A"/>
    <w:rsid w:val="0006637C"/>
    <w:rsid w:val="0006725B"/>
    <w:rsid w:val="001273A5"/>
    <w:rsid w:val="0013343B"/>
    <w:rsid w:val="001845C2"/>
    <w:rsid w:val="00224DD7"/>
    <w:rsid w:val="00232BF6"/>
    <w:rsid w:val="00260A40"/>
    <w:rsid w:val="002839A6"/>
    <w:rsid w:val="002A2A3B"/>
    <w:rsid w:val="002E7AAC"/>
    <w:rsid w:val="00306E16"/>
    <w:rsid w:val="004005DA"/>
    <w:rsid w:val="004262E0"/>
    <w:rsid w:val="00455D59"/>
    <w:rsid w:val="00492FDF"/>
    <w:rsid w:val="004968CF"/>
    <w:rsid w:val="004B2C40"/>
    <w:rsid w:val="004E2916"/>
    <w:rsid w:val="004F044E"/>
    <w:rsid w:val="0054052C"/>
    <w:rsid w:val="005929F7"/>
    <w:rsid w:val="005F262C"/>
    <w:rsid w:val="005F4BA9"/>
    <w:rsid w:val="00602202"/>
    <w:rsid w:val="006123FF"/>
    <w:rsid w:val="00642561"/>
    <w:rsid w:val="00651CE8"/>
    <w:rsid w:val="00652C76"/>
    <w:rsid w:val="006547A0"/>
    <w:rsid w:val="006757D1"/>
    <w:rsid w:val="00691943"/>
    <w:rsid w:val="006C5452"/>
    <w:rsid w:val="006D54B7"/>
    <w:rsid w:val="006F5D2D"/>
    <w:rsid w:val="006F7E6F"/>
    <w:rsid w:val="00712180"/>
    <w:rsid w:val="00723AEA"/>
    <w:rsid w:val="00736D1F"/>
    <w:rsid w:val="00742E04"/>
    <w:rsid w:val="00777F66"/>
    <w:rsid w:val="00786630"/>
    <w:rsid w:val="00791A97"/>
    <w:rsid w:val="0083316C"/>
    <w:rsid w:val="0084414F"/>
    <w:rsid w:val="00892835"/>
    <w:rsid w:val="008C0065"/>
    <w:rsid w:val="00932029"/>
    <w:rsid w:val="00994DCE"/>
    <w:rsid w:val="00A01014"/>
    <w:rsid w:val="00A20A7E"/>
    <w:rsid w:val="00A417D4"/>
    <w:rsid w:val="00A56CAA"/>
    <w:rsid w:val="00A7228F"/>
    <w:rsid w:val="00A93754"/>
    <w:rsid w:val="00AB79E2"/>
    <w:rsid w:val="00AC120E"/>
    <w:rsid w:val="00AD6367"/>
    <w:rsid w:val="00AE0A33"/>
    <w:rsid w:val="00B2173F"/>
    <w:rsid w:val="00B30C5E"/>
    <w:rsid w:val="00B36E4F"/>
    <w:rsid w:val="00B437FA"/>
    <w:rsid w:val="00B510C7"/>
    <w:rsid w:val="00B626BB"/>
    <w:rsid w:val="00B952FE"/>
    <w:rsid w:val="00BC0191"/>
    <w:rsid w:val="00BC2549"/>
    <w:rsid w:val="00BC296C"/>
    <w:rsid w:val="00BC7A9E"/>
    <w:rsid w:val="00BF385A"/>
    <w:rsid w:val="00C430FE"/>
    <w:rsid w:val="00C91135"/>
    <w:rsid w:val="00C91439"/>
    <w:rsid w:val="00CA7953"/>
    <w:rsid w:val="00CC5097"/>
    <w:rsid w:val="00CE1E4C"/>
    <w:rsid w:val="00D23962"/>
    <w:rsid w:val="00D90648"/>
    <w:rsid w:val="00DA0197"/>
    <w:rsid w:val="00DC574B"/>
    <w:rsid w:val="00E06AE6"/>
    <w:rsid w:val="00E720FD"/>
    <w:rsid w:val="00E84034"/>
    <w:rsid w:val="00EF7F4C"/>
    <w:rsid w:val="00F05941"/>
    <w:rsid w:val="00F419C7"/>
    <w:rsid w:val="00F4381A"/>
    <w:rsid w:val="00F83708"/>
    <w:rsid w:val="00FA4159"/>
    <w:rsid w:val="00FA4FE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1FE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A9"/>
    <w:rPr>
      <w:lang w:val="en-GB"/>
    </w:rPr>
  </w:style>
  <w:style w:type="paragraph" w:styleId="Overskrift1">
    <w:name w:val="heading 1"/>
    <w:basedOn w:val="Normal"/>
    <w:next w:val="Normal"/>
    <w:qFormat/>
    <w:rsid w:val="005F4BA9"/>
    <w:pPr>
      <w:keepNext/>
      <w:tabs>
        <w:tab w:val="left" w:pos="1985"/>
      </w:tabs>
      <w:jc w:val="both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rsid w:val="005F4BA9"/>
    <w:pPr>
      <w:keepNext/>
      <w:jc w:val="both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5F4BA9"/>
    <w:pPr>
      <w:keepNext/>
      <w:tabs>
        <w:tab w:val="left" w:pos="6663"/>
      </w:tabs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rsid w:val="005F4BA9"/>
    <w:pPr>
      <w:keepNext/>
      <w:jc w:val="center"/>
      <w:outlineLvl w:val="3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5F4BA9"/>
    <w:pPr>
      <w:jc w:val="both"/>
    </w:pPr>
    <w:rPr>
      <w:sz w:val="24"/>
    </w:rPr>
  </w:style>
  <w:style w:type="paragraph" w:styleId="Brdtekst2">
    <w:name w:val="Body Text 2"/>
    <w:basedOn w:val="Normal"/>
    <w:rsid w:val="005F4BA9"/>
    <w:pPr>
      <w:tabs>
        <w:tab w:val="left" w:pos="6663"/>
      </w:tabs>
    </w:pPr>
    <w:rPr>
      <w:sz w:val="24"/>
    </w:rPr>
  </w:style>
  <w:style w:type="character" w:styleId="Llink">
    <w:name w:val="Hyperlink"/>
    <w:rsid w:val="005F4BA9"/>
    <w:rPr>
      <w:color w:val="0000FF"/>
      <w:u w:val="single"/>
    </w:rPr>
  </w:style>
  <w:style w:type="character" w:styleId="BesgtLink">
    <w:name w:val="FollowedHyperlink"/>
    <w:rsid w:val="005F4BA9"/>
    <w:rPr>
      <w:color w:val="800080"/>
      <w:u w:val="single"/>
    </w:rPr>
  </w:style>
  <w:style w:type="paragraph" w:styleId="Brdtekst3">
    <w:name w:val="Body Text 3"/>
    <w:basedOn w:val="Normal"/>
    <w:rsid w:val="005F4BA9"/>
    <w:rPr>
      <w:snapToGrid w:val="0"/>
      <w:sz w:val="22"/>
    </w:rPr>
  </w:style>
  <w:style w:type="paragraph" w:styleId="FormateretHTML">
    <w:name w:val="HTML Preformatted"/>
    <w:basedOn w:val="Normal"/>
    <w:rsid w:val="00DA0197"/>
    <w:rPr>
      <w:rFonts w:ascii="Courier New" w:hAnsi="Courier New" w:cs="Courier New"/>
    </w:rPr>
  </w:style>
  <w:style w:type="paragraph" w:styleId="Markeringsbobletekst">
    <w:name w:val="Balloon Text"/>
    <w:basedOn w:val="Normal"/>
    <w:semiHidden/>
    <w:rsid w:val="00AE0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A9"/>
    <w:rPr>
      <w:lang w:val="en-GB"/>
    </w:rPr>
  </w:style>
  <w:style w:type="paragraph" w:styleId="Overskrift1">
    <w:name w:val="heading 1"/>
    <w:basedOn w:val="Normal"/>
    <w:next w:val="Normal"/>
    <w:qFormat/>
    <w:rsid w:val="005F4BA9"/>
    <w:pPr>
      <w:keepNext/>
      <w:tabs>
        <w:tab w:val="left" w:pos="1985"/>
      </w:tabs>
      <w:jc w:val="both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rsid w:val="005F4BA9"/>
    <w:pPr>
      <w:keepNext/>
      <w:jc w:val="both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5F4BA9"/>
    <w:pPr>
      <w:keepNext/>
      <w:tabs>
        <w:tab w:val="left" w:pos="6663"/>
      </w:tabs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rsid w:val="005F4BA9"/>
    <w:pPr>
      <w:keepNext/>
      <w:jc w:val="center"/>
      <w:outlineLvl w:val="3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5F4BA9"/>
    <w:pPr>
      <w:jc w:val="both"/>
    </w:pPr>
    <w:rPr>
      <w:sz w:val="24"/>
    </w:rPr>
  </w:style>
  <w:style w:type="paragraph" w:styleId="Brdtekst2">
    <w:name w:val="Body Text 2"/>
    <w:basedOn w:val="Normal"/>
    <w:rsid w:val="005F4BA9"/>
    <w:pPr>
      <w:tabs>
        <w:tab w:val="left" w:pos="6663"/>
      </w:tabs>
    </w:pPr>
    <w:rPr>
      <w:sz w:val="24"/>
    </w:rPr>
  </w:style>
  <w:style w:type="character" w:styleId="Llink">
    <w:name w:val="Hyperlink"/>
    <w:rsid w:val="005F4BA9"/>
    <w:rPr>
      <w:color w:val="0000FF"/>
      <w:u w:val="single"/>
    </w:rPr>
  </w:style>
  <w:style w:type="character" w:styleId="BesgtLink">
    <w:name w:val="FollowedHyperlink"/>
    <w:rsid w:val="005F4BA9"/>
    <w:rPr>
      <w:color w:val="800080"/>
      <w:u w:val="single"/>
    </w:rPr>
  </w:style>
  <w:style w:type="paragraph" w:styleId="Brdtekst3">
    <w:name w:val="Body Text 3"/>
    <w:basedOn w:val="Normal"/>
    <w:rsid w:val="005F4BA9"/>
    <w:rPr>
      <w:snapToGrid w:val="0"/>
      <w:sz w:val="22"/>
    </w:rPr>
  </w:style>
  <w:style w:type="paragraph" w:styleId="FormateretHTML">
    <w:name w:val="HTML Preformatted"/>
    <w:basedOn w:val="Normal"/>
    <w:rsid w:val="00DA0197"/>
    <w:rPr>
      <w:rFonts w:ascii="Courier New" w:hAnsi="Courier New" w:cs="Courier New"/>
    </w:rPr>
  </w:style>
  <w:style w:type="paragraph" w:styleId="Markeringsbobletekst">
    <w:name w:val="Balloon Text"/>
    <w:basedOn w:val="Normal"/>
    <w:semiHidden/>
    <w:rsid w:val="00AE0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7F9A-CCA9-7347-9C96-06B51EF7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/ NESDIS / STAR</Company>
  <LinksUpToDate>false</LinksUpToDate>
  <CharactersWithSpaces>553</CharactersWithSpaces>
  <SharedDoc>false</SharedDoc>
  <HLinks>
    <vt:vector size="12" baseType="variant">
      <vt:variant>
        <vt:i4>5636133</vt:i4>
      </vt:variant>
      <vt:variant>
        <vt:i4>3</vt:i4>
      </vt:variant>
      <vt:variant>
        <vt:i4>0</vt:i4>
      </vt:variant>
      <vt:variant>
        <vt:i4>5</vt:i4>
      </vt:variant>
      <vt:variant>
        <vt:lpwstr>mailto:Jaime.Daniels@noaa.gov</vt:lpwstr>
      </vt:variant>
      <vt:variant>
        <vt:lpwstr/>
      </vt:variant>
      <vt:variant>
        <vt:i4>5242904</vt:i4>
      </vt:variant>
      <vt:variant>
        <vt:i4>0</vt:i4>
      </vt:variant>
      <vt:variant>
        <vt:i4>0</vt:i4>
      </vt:variant>
      <vt:variant>
        <vt:i4>5</vt:i4>
      </vt:variant>
      <vt:variant>
        <vt:lpwstr>http://cimss.ssec.wisc.edu/iwwg/iwwg.html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Schmetz</dc:creator>
  <cp:lastModifiedBy>Aksel Walløe Hansen</cp:lastModifiedBy>
  <cp:revision>3</cp:revision>
  <cp:lastPrinted>1999-05-04T14:42:00Z</cp:lastPrinted>
  <dcterms:created xsi:type="dcterms:W3CDTF">2013-10-28T01:51:00Z</dcterms:created>
  <dcterms:modified xsi:type="dcterms:W3CDTF">2013-12-12T19:53:00Z</dcterms:modified>
</cp:coreProperties>
</file>